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C6AFE5" w14:textId="77777777" w:rsidR="008824CA" w:rsidRPr="00A00800" w:rsidRDefault="008824CA" w:rsidP="00D23740">
      <w:pPr>
        <w:pStyle w:val="Heading1"/>
        <w:spacing w:before="0"/>
        <w:jc w:val="center"/>
        <w:rPr>
          <w:w w:val="105"/>
        </w:rPr>
      </w:pPr>
      <w:r w:rsidRPr="00A00800">
        <w:rPr>
          <w:w w:val="105"/>
        </w:rPr>
        <w:t>Using DOORS Next to manage acceptance criteria for Engineering</w:t>
      </w:r>
    </w:p>
    <w:p w14:paraId="6B569AA9" w14:textId="77777777" w:rsidR="008824CA" w:rsidRPr="00A00800" w:rsidRDefault="008824CA" w:rsidP="00D23740">
      <w:pPr>
        <w:pStyle w:val="Heading1"/>
        <w:spacing w:before="0"/>
        <w:jc w:val="center"/>
        <w:rPr>
          <w:w w:val="105"/>
        </w:rPr>
      </w:pPr>
      <w:r w:rsidRPr="00A00800">
        <w:rPr>
          <w:w w:val="105"/>
        </w:rPr>
        <w:t>Workflow Management work items</w:t>
      </w:r>
    </w:p>
    <w:p w14:paraId="6931999F" w14:textId="19288F5E" w:rsidR="0094542F" w:rsidRPr="00D23740" w:rsidRDefault="008824CA" w:rsidP="00D23740">
      <w:pPr>
        <w:pStyle w:val="Heading3"/>
        <w:jc w:val="center"/>
        <w:rPr>
          <w:w w:val="110"/>
        </w:rPr>
      </w:pPr>
      <w:r w:rsidRPr="00D23740">
        <w:rPr>
          <w:w w:val="110"/>
        </w:rPr>
        <w:t>Todd Dunnavant, PhD, PE, SPC</w:t>
      </w:r>
      <w:r w:rsidRPr="00D23740">
        <w:rPr>
          <w:w w:val="110"/>
        </w:rPr>
        <w:br/>
        <w:t xml:space="preserve">IBM </w:t>
      </w:r>
      <w:r w:rsidR="0094542F" w:rsidRPr="00D23740">
        <w:rPr>
          <w:w w:val="110"/>
        </w:rPr>
        <w:t>Technology Sales</w:t>
      </w:r>
    </w:p>
    <w:p w14:paraId="7478479E" w14:textId="5E07B82E" w:rsidR="008824CA" w:rsidRPr="00D23740" w:rsidRDefault="008824CA" w:rsidP="00D23740">
      <w:pPr>
        <w:pStyle w:val="Heading2"/>
        <w:jc w:val="center"/>
        <w:rPr>
          <w:w w:val="110"/>
          <w:sz w:val="24"/>
          <w:szCs w:val="24"/>
        </w:rPr>
      </w:pPr>
      <w:r w:rsidRPr="00D23740">
        <w:rPr>
          <w:w w:val="110"/>
          <w:sz w:val="24"/>
          <w:szCs w:val="24"/>
        </w:rPr>
        <w:t>May 3, 2019</w:t>
      </w:r>
      <w:r w:rsidR="0094542F" w:rsidRPr="00D23740">
        <w:rPr>
          <w:w w:val="110"/>
          <w:sz w:val="24"/>
          <w:szCs w:val="24"/>
        </w:rPr>
        <w:t>, updated April 23, 2021</w:t>
      </w:r>
    </w:p>
    <w:p w14:paraId="45606CE9" w14:textId="77777777" w:rsidR="008824CA" w:rsidRDefault="008824CA">
      <w:pPr>
        <w:spacing w:before="324" w:line="322" w:lineRule="exact"/>
        <w:rPr>
          <w:rFonts w:ascii="Calibri Light" w:hAnsi="Calibri Light" w:cs="Calibri Light"/>
          <w:b/>
          <w:bCs/>
          <w:spacing w:val="-10"/>
          <w:w w:val="105"/>
          <w:sz w:val="27"/>
          <w:szCs w:val="27"/>
        </w:rPr>
      </w:pPr>
      <w:r>
        <w:rPr>
          <w:rFonts w:ascii="Calibri Light" w:hAnsi="Calibri Light" w:cs="Calibri Light"/>
          <w:b/>
          <w:bCs/>
          <w:spacing w:val="-10"/>
          <w:w w:val="105"/>
          <w:sz w:val="27"/>
          <w:szCs w:val="27"/>
        </w:rPr>
        <w:t>Introduction</w:t>
      </w:r>
    </w:p>
    <w:p w14:paraId="1F3F11DF" w14:textId="7D613078" w:rsidR="008824CA" w:rsidRDefault="008824CA">
      <w:pPr>
        <w:spacing w:before="108" w:line="290" w:lineRule="exact"/>
        <w:ind w:right="144"/>
        <w:rPr>
          <w:rFonts w:ascii="Calibri" w:hAnsi="Calibri" w:cs="Calibri"/>
          <w:spacing w:val="-1"/>
          <w:sz w:val="22"/>
          <w:szCs w:val="22"/>
        </w:rPr>
      </w:pPr>
      <w:r>
        <w:rPr>
          <w:rFonts w:ascii="Calibri" w:hAnsi="Calibri" w:cs="Calibri"/>
          <w:spacing w:val="-4"/>
          <w:sz w:val="22"/>
          <w:szCs w:val="22"/>
        </w:rPr>
        <w:t>In this document, we present an approach for using DOORS Next as the tool for creating, authoring</w:t>
      </w:r>
      <w:r w:rsidR="00D23740">
        <w:rPr>
          <w:rFonts w:ascii="Calibri" w:hAnsi="Calibri" w:cs="Calibri"/>
          <w:spacing w:val="-4"/>
          <w:sz w:val="22"/>
          <w:szCs w:val="22"/>
        </w:rPr>
        <w:t>,</w:t>
      </w:r>
      <w:r>
        <w:rPr>
          <w:rFonts w:ascii="Calibri" w:hAnsi="Calibri" w:cs="Calibri"/>
          <w:spacing w:val="-4"/>
          <w:sz w:val="22"/>
          <w:szCs w:val="22"/>
        </w:rPr>
        <w:t xml:space="preserve"> and </w:t>
      </w:r>
      <w:r>
        <w:rPr>
          <w:rFonts w:ascii="Calibri" w:hAnsi="Calibri" w:cs="Calibri"/>
          <w:spacing w:val="1"/>
          <w:sz w:val="22"/>
          <w:szCs w:val="22"/>
        </w:rPr>
        <w:t xml:space="preserve">managing acceptance criteria (ACs) associated with Engineering Workflow Management (formerly </w:t>
      </w:r>
      <w:r>
        <w:rPr>
          <w:rFonts w:ascii="Calibri" w:hAnsi="Calibri" w:cs="Calibri"/>
          <w:spacing w:val="-1"/>
          <w:sz w:val="22"/>
          <w:szCs w:val="22"/>
        </w:rPr>
        <w:t>Rational Team Concert) work items.</w:t>
      </w:r>
    </w:p>
    <w:p w14:paraId="519D48B7" w14:textId="77777777" w:rsidR="008824CA" w:rsidRDefault="008824CA">
      <w:pPr>
        <w:spacing w:before="144" w:line="350" w:lineRule="exact"/>
        <w:rPr>
          <w:rFonts w:ascii="Calibri Light" w:hAnsi="Calibri Light" w:cs="Calibri Light"/>
          <w:b/>
          <w:bCs/>
          <w:spacing w:val="-14"/>
          <w:w w:val="105"/>
          <w:sz w:val="27"/>
          <w:szCs w:val="27"/>
        </w:rPr>
      </w:pPr>
      <w:r>
        <w:rPr>
          <w:rFonts w:ascii="Calibri Light" w:hAnsi="Calibri Light" w:cs="Calibri Light"/>
          <w:b/>
          <w:bCs/>
          <w:spacing w:val="-14"/>
          <w:w w:val="105"/>
          <w:sz w:val="27"/>
          <w:szCs w:val="27"/>
        </w:rPr>
        <w:t>Document organization</w:t>
      </w:r>
    </w:p>
    <w:p w14:paraId="19FB70DF" w14:textId="77777777" w:rsidR="008824CA" w:rsidRDefault="008824CA">
      <w:pPr>
        <w:numPr>
          <w:ilvl w:val="0"/>
          <w:numId w:val="1"/>
        </w:numPr>
        <w:tabs>
          <w:tab w:val="clear" w:pos="432"/>
          <w:tab w:val="num" w:pos="792"/>
        </w:tabs>
        <w:spacing w:before="72" w:line="290" w:lineRule="exac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Motivation for the approach</w:t>
      </w:r>
    </w:p>
    <w:p w14:paraId="5E25CD10" w14:textId="77777777" w:rsidR="008824CA" w:rsidRDefault="008824CA">
      <w:pPr>
        <w:numPr>
          <w:ilvl w:val="0"/>
          <w:numId w:val="1"/>
        </w:numPr>
        <w:tabs>
          <w:tab w:val="clear" w:pos="432"/>
          <w:tab w:val="num" w:pos="792"/>
        </w:tabs>
        <w:spacing w:before="72" w:line="262" w:lineRule="exac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What is needed</w:t>
      </w:r>
    </w:p>
    <w:p w14:paraId="6B38C589" w14:textId="248940A4" w:rsidR="008824CA" w:rsidRDefault="0094542F">
      <w:pPr>
        <w:numPr>
          <w:ilvl w:val="0"/>
          <w:numId w:val="2"/>
        </w:numPr>
        <w:tabs>
          <w:tab w:val="clear" w:pos="360"/>
          <w:tab w:val="num" w:pos="720"/>
        </w:tabs>
        <w:spacing w:before="72" w:line="296" w:lineRule="exac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8824CA">
        <w:rPr>
          <w:rFonts w:ascii="Calibri" w:hAnsi="Calibri" w:cs="Calibri"/>
          <w:sz w:val="22"/>
          <w:szCs w:val="22"/>
        </w:rPr>
        <w:t>Approach description</w:t>
      </w:r>
    </w:p>
    <w:p w14:paraId="7BFF1A18" w14:textId="77777777" w:rsidR="008824CA" w:rsidRDefault="008824CA">
      <w:pPr>
        <w:numPr>
          <w:ilvl w:val="0"/>
          <w:numId w:val="1"/>
        </w:numPr>
        <w:tabs>
          <w:tab w:val="clear" w:pos="432"/>
          <w:tab w:val="num" w:pos="792"/>
        </w:tabs>
        <w:spacing w:before="72" w:line="291" w:lineRule="exac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Implementation details</w:t>
      </w:r>
    </w:p>
    <w:p w14:paraId="0498F858" w14:textId="77777777" w:rsidR="008824CA" w:rsidRDefault="008824CA">
      <w:pPr>
        <w:spacing w:before="180" w:line="353" w:lineRule="exact"/>
        <w:rPr>
          <w:rFonts w:ascii="Calibri Light" w:hAnsi="Calibri Light" w:cs="Calibri Light"/>
          <w:b/>
          <w:bCs/>
          <w:spacing w:val="-12"/>
          <w:w w:val="105"/>
          <w:sz w:val="27"/>
          <w:szCs w:val="27"/>
        </w:rPr>
      </w:pPr>
      <w:r>
        <w:rPr>
          <w:rFonts w:ascii="Calibri Light" w:hAnsi="Calibri Light" w:cs="Calibri Light"/>
          <w:b/>
          <w:bCs/>
          <w:spacing w:val="-12"/>
          <w:w w:val="105"/>
          <w:sz w:val="27"/>
          <w:szCs w:val="27"/>
        </w:rPr>
        <w:t>Motivation for the approach</w:t>
      </w:r>
    </w:p>
    <w:p w14:paraId="7B7BF18D" w14:textId="77777777" w:rsidR="008824CA" w:rsidRDefault="008824CA">
      <w:pPr>
        <w:numPr>
          <w:ilvl w:val="0"/>
          <w:numId w:val="3"/>
        </w:numPr>
        <w:tabs>
          <w:tab w:val="clear" w:pos="360"/>
          <w:tab w:val="num" w:pos="792"/>
        </w:tabs>
        <w:spacing w:before="36" w:line="284" w:lineRule="exact"/>
        <w:rPr>
          <w:rFonts w:ascii="Calibri" w:hAnsi="Calibri" w:cs="Calibri"/>
          <w:spacing w:val="4"/>
          <w:sz w:val="22"/>
          <w:szCs w:val="22"/>
        </w:rPr>
      </w:pPr>
      <w:r>
        <w:rPr>
          <w:rFonts w:ascii="Calibri" w:hAnsi="Calibri" w:cs="Calibri"/>
          <w:spacing w:val="4"/>
          <w:sz w:val="22"/>
          <w:szCs w:val="22"/>
        </w:rPr>
        <w:t>Many Agile teams appear to be equating work item ACs with requirements.</w:t>
      </w:r>
    </w:p>
    <w:p w14:paraId="5CEEA728" w14:textId="77777777" w:rsidR="008824CA" w:rsidRDefault="008824CA">
      <w:pPr>
        <w:numPr>
          <w:ilvl w:val="0"/>
          <w:numId w:val="3"/>
        </w:numPr>
        <w:tabs>
          <w:tab w:val="clear" w:pos="360"/>
          <w:tab w:val="num" w:pos="792"/>
        </w:tabs>
        <w:spacing w:before="72" w:line="290" w:lineRule="exact"/>
        <w:ind w:right="7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pacing w:val="-2"/>
          <w:sz w:val="22"/>
          <w:szCs w:val="22"/>
        </w:rPr>
        <w:t xml:space="preserve">In the IBM Engineering Lifecycle Management (ELM) tools, ACs by default are treated as integral </w:t>
      </w:r>
      <w:r>
        <w:rPr>
          <w:rFonts w:ascii="Calibri" w:hAnsi="Calibri" w:cs="Calibri"/>
          <w:sz w:val="22"/>
          <w:szCs w:val="22"/>
        </w:rPr>
        <w:t>parts of a specific work item. All ACs for a given work item are collectively authored in a single rich text format edit control. This field has limited formatting capability.</w:t>
      </w:r>
    </w:p>
    <w:p w14:paraId="4A8F89F7" w14:textId="77777777" w:rsidR="008824CA" w:rsidRDefault="008824CA">
      <w:pPr>
        <w:numPr>
          <w:ilvl w:val="0"/>
          <w:numId w:val="3"/>
        </w:numPr>
        <w:tabs>
          <w:tab w:val="clear" w:pos="360"/>
          <w:tab w:val="num" w:pos="792"/>
        </w:tabs>
        <w:spacing w:before="72" w:line="290" w:lineRule="exact"/>
        <w:ind w:right="28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pacing w:val="-2"/>
          <w:sz w:val="22"/>
          <w:szCs w:val="22"/>
        </w:rPr>
        <w:t xml:space="preserve">Creating and authoring comprehensive ACs, using a structured behavior description language </w:t>
      </w:r>
      <w:r>
        <w:rPr>
          <w:rFonts w:ascii="Calibri" w:hAnsi="Calibri" w:cs="Calibri"/>
          <w:spacing w:val="-5"/>
          <w:sz w:val="22"/>
          <w:szCs w:val="22"/>
        </w:rPr>
        <w:t xml:space="preserve">such as Gherkin, is becoming popular. Such ACs can be quite complex, for example including </w:t>
      </w:r>
      <w:r>
        <w:rPr>
          <w:rFonts w:ascii="Calibri" w:hAnsi="Calibri" w:cs="Calibri"/>
          <w:sz w:val="22"/>
          <w:szCs w:val="22"/>
        </w:rPr>
        <w:t>descriptions of multiple scenarios and including data tables.</w:t>
      </w:r>
    </w:p>
    <w:p w14:paraId="7FAC99CD" w14:textId="77777777" w:rsidR="008824CA" w:rsidRDefault="008824CA">
      <w:pPr>
        <w:spacing w:before="144" w:line="296" w:lineRule="exac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following issues arise from the above three items:</w:t>
      </w:r>
    </w:p>
    <w:p w14:paraId="1B953BD8" w14:textId="77777777" w:rsidR="008824CA" w:rsidRDefault="008824CA">
      <w:pPr>
        <w:numPr>
          <w:ilvl w:val="0"/>
          <w:numId w:val="4"/>
        </w:numPr>
        <w:tabs>
          <w:tab w:val="clear" w:pos="360"/>
          <w:tab w:val="num" w:pos="792"/>
        </w:tabs>
        <w:spacing w:before="144" w:line="283" w:lineRule="exact"/>
        <w:ind w:right="50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pacing w:val="-2"/>
          <w:sz w:val="22"/>
          <w:szCs w:val="22"/>
        </w:rPr>
        <w:t xml:space="preserve">Teams largely lose the ability to manage their requirements as long-lived lifecycle artifacts. </w:t>
      </w:r>
      <w:r>
        <w:rPr>
          <w:rFonts w:ascii="Calibri" w:hAnsi="Calibri" w:cs="Calibri"/>
          <w:sz w:val="22"/>
          <w:szCs w:val="22"/>
        </w:rPr>
        <w:t>Once a work item (and its included ACs) is closed, it largely because a thing of the past.</w:t>
      </w:r>
    </w:p>
    <w:p w14:paraId="47259660" w14:textId="77777777" w:rsidR="008824CA" w:rsidRDefault="008824CA">
      <w:pPr>
        <w:numPr>
          <w:ilvl w:val="0"/>
          <w:numId w:val="4"/>
        </w:numPr>
        <w:tabs>
          <w:tab w:val="clear" w:pos="360"/>
          <w:tab w:val="num" w:pos="792"/>
        </w:tabs>
        <w:spacing w:line="294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pacing w:val="-4"/>
          <w:w w:val="105"/>
          <w:sz w:val="22"/>
          <w:szCs w:val="22"/>
        </w:rPr>
        <w:t>Teams lose the ability to reuse ACs effectively. “Reusing” an AC becomes an e</w:t>
      </w:r>
      <w:r>
        <w:rPr>
          <w:rFonts w:ascii="Calibri" w:hAnsi="Calibri" w:cs="Calibri"/>
          <w:spacing w:val="-4"/>
          <w:sz w:val="22"/>
          <w:szCs w:val="22"/>
        </w:rPr>
        <w:t xml:space="preserve">xercise in copying </w:t>
      </w:r>
      <w:r>
        <w:rPr>
          <w:rFonts w:ascii="Calibri" w:hAnsi="Calibri" w:cs="Calibri"/>
          <w:spacing w:val="-1"/>
          <w:sz w:val="22"/>
          <w:szCs w:val="22"/>
        </w:rPr>
        <w:t xml:space="preserve">and pasting AC text between work items. Coordinating changes between the different usages of </w:t>
      </w:r>
      <w:r>
        <w:rPr>
          <w:rFonts w:ascii="Calibri" w:hAnsi="Calibri" w:cs="Calibri"/>
          <w:sz w:val="22"/>
          <w:szCs w:val="22"/>
        </w:rPr>
        <w:t>an AC is difficult and prone to error.</w:t>
      </w:r>
    </w:p>
    <w:p w14:paraId="0806B09A" w14:textId="77777777" w:rsidR="008824CA" w:rsidRDefault="008824CA">
      <w:pPr>
        <w:numPr>
          <w:ilvl w:val="0"/>
          <w:numId w:val="4"/>
        </w:numPr>
        <w:tabs>
          <w:tab w:val="clear" w:pos="360"/>
          <w:tab w:val="num" w:pos="792"/>
        </w:tabs>
        <w:spacing w:before="72" w:line="290" w:lineRule="exact"/>
        <w:ind w:right="28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Teams largely lose the ability to report on requirements individually. All the ACs for a given </w:t>
      </w:r>
      <w:r>
        <w:rPr>
          <w:rFonts w:ascii="Calibri" w:hAnsi="Calibri" w:cs="Calibri"/>
          <w:spacing w:val="-1"/>
          <w:sz w:val="22"/>
          <w:szCs w:val="22"/>
        </w:rPr>
        <w:t xml:space="preserve">work item are documented in a single work item field. In order to report these individually, special processing would be required to parse the work item AC field. Further, the content of </w:t>
      </w:r>
      <w:r>
        <w:rPr>
          <w:rFonts w:ascii="Calibri" w:hAnsi="Calibri" w:cs="Calibri"/>
          <w:spacing w:val="-3"/>
          <w:sz w:val="22"/>
          <w:szCs w:val="22"/>
        </w:rPr>
        <w:t xml:space="preserve">the AC field would need to be consistently authored using a syntax that is understood by the </w:t>
      </w:r>
      <w:r>
        <w:rPr>
          <w:rFonts w:ascii="Calibri" w:hAnsi="Calibri" w:cs="Calibri"/>
          <w:sz w:val="22"/>
          <w:szCs w:val="22"/>
        </w:rPr>
        <w:t>parsing tool.</w:t>
      </w:r>
    </w:p>
    <w:p w14:paraId="03B1C19E" w14:textId="77777777" w:rsidR="008824CA" w:rsidRDefault="008824CA">
      <w:pPr>
        <w:numPr>
          <w:ilvl w:val="0"/>
          <w:numId w:val="4"/>
        </w:numPr>
        <w:tabs>
          <w:tab w:val="clear" w:pos="360"/>
          <w:tab w:val="num" w:pos="792"/>
        </w:tabs>
        <w:spacing w:before="72" w:line="279" w:lineRule="exact"/>
        <w:ind w:right="50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pacing w:val="-1"/>
          <w:sz w:val="22"/>
          <w:szCs w:val="22"/>
        </w:rPr>
        <w:t xml:space="preserve">The ability to establish traceability that includes work items, related requirements, and </w:t>
      </w:r>
      <w:r>
        <w:rPr>
          <w:rFonts w:ascii="Calibri" w:hAnsi="Calibri" w:cs="Calibri"/>
          <w:spacing w:val="-2"/>
          <w:sz w:val="22"/>
          <w:szCs w:val="22"/>
        </w:rPr>
        <w:t xml:space="preserve">validating test cases is impaired. Traceability is reduced to work items and their linked test </w:t>
      </w:r>
      <w:r>
        <w:rPr>
          <w:rFonts w:ascii="Calibri" w:hAnsi="Calibri" w:cs="Calibri"/>
          <w:sz w:val="22"/>
          <w:szCs w:val="22"/>
        </w:rPr>
        <w:t>cases.</w:t>
      </w:r>
    </w:p>
    <w:p w14:paraId="555D6A51" w14:textId="77777777" w:rsidR="008824CA" w:rsidRDefault="008824CA">
      <w:pPr>
        <w:numPr>
          <w:ilvl w:val="0"/>
          <w:numId w:val="4"/>
        </w:numPr>
        <w:tabs>
          <w:tab w:val="clear" w:pos="360"/>
          <w:tab w:val="num" w:pos="792"/>
        </w:tabs>
        <w:spacing w:before="72" w:line="264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 a result of Item 4, the ability to report on the verification status of individual ACs is impaired.</w:t>
      </w:r>
    </w:p>
    <w:p w14:paraId="7BC48DCC" w14:textId="77777777" w:rsidR="008824CA" w:rsidRDefault="008824CA">
      <w:pPr>
        <w:numPr>
          <w:ilvl w:val="0"/>
          <w:numId w:val="5"/>
        </w:numPr>
        <w:tabs>
          <w:tab w:val="clear" w:pos="360"/>
          <w:tab w:val="num" w:pos="792"/>
        </w:tabs>
        <w:spacing w:before="396"/>
        <w:rPr>
          <w:rFonts w:ascii="Calibri" w:hAnsi="Calibri" w:cs="Calibri"/>
          <w:spacing w:val="1"/>
          <w:w w:val="105"/>
          <w:sz w:val="22"/>
          <w:szCs w:val="22"/>
        </w:rPr>
      </w:pPr>
      <w:r>
        <w:rPr>
          <w:rFonts w:ascii="Calibri" w:hAnsi="Calibri" w:cs="Calibri"/>
          <w:spacing w:val="1"/>
          <w:w w:val="105"/>
          <w:sz w:val="22"/>
          <w:szCs w:val="22"/>
        </w:rPr>
        <w:lastRenderedPageBreak/>
        <w:t>Substantial aspects of ELM automation no longer are available. For example:</w:t>
      </w:r>
    </w:p>
    <w:p w14:paraId="3E80CC49" w14:textId="77777777" w:rsidR="008824CA" w:rsidRDefault="008824CA">
      <w:pPr>
        <w:spacing w:before="72"/>
        <w:ind w:left="1440" w:hanging="360"/>
        <w:rPr>
          <w:rFonts w:ascii="Calibri" w:hAnsi="Calibri" w:cs="Calibri"/>
          <w:spacing w:val="-4"/>
          <w:w w:val="105"/>
          <w:sz w:val="22"/>
          <w:szCs w:val="22"/>
        </w:rPr>
      </w:pPr>
      <w:r>
        <w:rPr>
          <w:rFonts w:ascii="Calibri" w:hAnsi="Calibri" w:cs="Calibri"/>
          <w:spacing w:val="-2"/>
          <w:w w:val="105"/>
          <w:sz w:val="22"/>
          <w:szCs w:val="22"/>
        </w:rPr>
        <w:t xml:space="preserve">a. The ability to auto-create test cases from to-be-verified artifacts, and auto-link the test </w:t>
      </w:r>
      <w:r>
        <w:rPr>
          <w:rFonts w:ascii="Calibri" w:hAnsi="Calibri" w:cs="Calibri"/>
          <w:spacing w:val="-1"/>
          <w:w w:val="105"/>
          <w:sz w:val="22"/>
          <w:szCs w:val="22"/>
        </w:rPr>
        <w:t xml:space="preserve">cases with these artifacts, is eliminated. ELM supports auto-creating test cases from, </w:t>
      </w:r>
      <w:r>
        <w:rPr>
          <w:rFonts w:ascii="Calibri" w:hAnsi="Calibri" w:cs="Calibri"/>
          <w:spacing w:val="-2"/>
          <w:w w:val="105"/>
          <w:sz w:val="22"/>
          <w:szCs w:val="22"/>
        </w:rPr>
        <w:t>and auto-</w:t>
      </w:r>
      <w:r>
        <w:rPr>
          <w:rFonts w:ascii="Calibri" w:hAnsi="Calibri" w:cs="Calibri"/>
          <w:spacing w:val="-2"/>
          <w:sz w:val="22"/>
          <w:szCs w:val="22"/>
        </w:rPr>
        <w:t xml:space="preserve">linking them to, DOORS Next artifacts. ELM doesn’t support similar operations </w:t>
      </w:r>
      <w:r>
        <w:rPr>
          <w:rFonts w:ascii="Calibri" w:hAnsi="Calibri" w:cs="Calibri"/>
          <w:spacing w:val="-4"/>
          <w:w w:val="105"/>
          <w:sz w:val="22"/>
          <w:szCs w:val="22"/>
        </w:rPr>
        <w:t>using work items as the source.</w:t>
      </w:r>
    </w:p>
    <w:p w14:paraId="6E29EC0D" w14:textId="77777777" w:rsidR="008824CA" w:rsidRDefault="008824CA">
      <w:pPr>
        <w:numPr>
          <w:ilvl w:val="0"/>
          <w:numId w:val="5"/>
        </w:numPr>
        <w:tabs>
          <w:tab w:val="clear" w:pos="360"/>
          <w:tab w:val="num" w:pos="792"/>
        </w:tabs>
        <w:spacing w:before="36"/>
        <w:rPr>
          <w:rFonts w:ascii="Calibri" w:hAnsi="Calibri" w:cs="Calibri"/>
          <w:spacing w:val="-5"/>
          <w:w w:val="105"/>
          <w:sz w:val="22"/>
          <w:szCs w:val="22"/>
        </w:rPr>
      </w:pPr>
      <w:r>
        <w:rPr>
          <w:rFonts w:ascii="Calibri" w:hAnsi="Calibri" w:cs="Calibri"/>
          <w:spacing w:val="-2"/>
          <w:w w:val="105"/>
          <w:sz w:val="22"/>
          <w:szCs w:val="22"/>
        </w:rPr>
        <w:t xml:space="preserve">Finally </w:t>
      </w:r>
      <w:r>
        <w:rPr>
          <w:rFonts w:ascii="Calibri" w:hAnsi="Calibri" w:cs="Calibri"/>
          <w:spacing w:val="-2"/>
          <w:sz w:val="22"/>
          <w:szCs w:val="22"/>
        </w:rPr>
        <w:t>–</w:t>
      </w:r>
      <w:r>
        <w:rPr>
          <w:rFonts w:ascii="Calibri" w:hAnsi="Calibri" w:cs="Calibri"/>
          <w:spacing w:val="-2"/>
          <w:w w:val="105"/>
          <w:sz w:val="22"/>
          <w:szCs w:val="22"/>
        </w:rPr>
        <w:t xml:space="preserve"> for teams that wish to author comprehensive ACs, and have multiple ACs per work </w:t>
      </w:r>
      <w:r>
        <w:rPr>
          <w:rFonts w:ascii="Calibri" w:hAnsi="Calibri" w:cs="Calibri"/>
          <w:spacing w:val="-5"/>
          <w:w w:val="105"/>
          <w:sz w:val="22"/>
          <w:szCs w:val="22"/>
        </w:rPr>
        <w:t>item, doing this using the single AC editing control that an RTC work item provides is a challenge.</w:t>
      </w:r>
    </w:p>
    <w:p w14:paraId="59519F44" w14:textId="77777777" w:rsidR="008824CA" w:rsidRDefault="008824CA">
      <w:pPr>
        <w:spacing w:before="180"/>
        <w:rPr>
          <w:rFonts w:ascii="Calibri Light" w:hAnsi="Calibri Light" w:cs="Calibri Light"/>
          <w:b/>
          <w:bCs/>
          <w:spacing w:val="-18"/>
          <w:w w:val="110"/>
          <w:sz w:val="27"/>
          <w:szCs w:val="27"/>
        </w:rPr>
      </w:pPr>
      <w:r>
        <w:rPr>
          <w:rFonts w:ascii="Calibri Light" w:hAnsi="Calibri Light" w:cs="Calibri Light"/>
          <w:b/>
          <w:bCs/>
          <w:spacing w:val="-18"/>
          <w:w w:val="110"/>
          <w:sz w:val="27"/>
          <w:szCs w:val="27"/>
        </w:rPr>
        <w:t>What is needed</w:t>
      </w:r>
    </w:p>
    <w:p w14:paraId="2B57C6F3" w14:textId="77777777" w:rsidR="008824CA" w:rsidRDefault="008824CA">
      <w:pPr>
        <w:spacing w:before="108" w:line="264" w:lineRule="auto"/>
        <w:rPr>
          <w:rFonts w:ascii="Calibri" w:hAnsi="Calibri" w:cs="Calibri"/>
          <w:spacing w:val="-4"/>
          <w:w w:val="105"/>
          <w:sz w:val="22"/>
          <w:szCs w:val="22"/>
        </w:rPr>
      </w:pPr>
      <w:r>
        <w:rPr>
          <w:rFonts w:ascii="Calibri" w:hAnsi="Calibri" w:cs="Calibri"/>
          <w:spacing w:val="-4"/>
          <w:w w:val="105"/>
          <w:sz w:val="22"/>
          <w:szCs w:val="22"/>
        </w:rPr>
        <w:t>A solution to the above issues needs to have the following characteristics:</w:t>
      </w:r>
    </w:p>
    <w:p w14:paraId="61782A8C" w14:textId="77777777" w:rsidR="008824CA" w:rsidRDefault="008824CA">
      <w:pPr>
        <w:numPr>
          <w:ilvl w:val="0"/>
          <w:numId w:val="6"/>
        </w:numPr>
        <w:tabs>
          <w:tab w:val="clear" w:pos="360"/>
          <w:tab w:val="num" w:pos="792"/>
        </w:tabs>
        <w:spacing w:before="144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>Provide ACs as long-lived artifacts that can survive the closure of an associated work item</w:t>
      </w:r>
    </w:p>
    <w:p w14:paraId="5A0527A2" w14:textId="77777777" w:rsidR="008824CA" w:rsidRDefault="008824CA">
      <w:pPr>
        <w:numPr>
          <w:ilvl w:val="0"/>
          <w:numId w:val="6"/>
        </w:numPr>
        <w:tabs>
          <w:tab w:val="clear" w:pos="360"/>
          <w:tab w:val="num" w:pos="792"/>
        </w:tabs>
        <w:spacing w:before="72"/>
        <w:rPr>
          <w:rFonts w:ascii="Calibri" w:hAnsi="Calibri" w:cs="Calibri"/>
          <w:spacing w:val="2"/>
          <w:w w:val="105"/>
          <w:sz w:val="22"/>
          <w:szCs w:val="22"/>
        </w:rPr>
      </w:pPr>
      <w:r>
        <w:rPr>
          <w:rFonts w:ascii="Calibri" w:hAnsi="Calibri" w:cs="Calibri"/>
          <w:spacing w:val="2"/>
          <w:w w:val="105"/>
          <w:sz w:val="22"/>
          <w:szCs w:val="22"/>
        </w:rPr>
        <w:t>Provide ACs that can be reused across multiple work items</w:t>
      </w:r>
    </w:p>
    <w:p w14:paraId="12CE457A" w14:textId="77777777" w:rsidR="008824CA" w:rsidRDefault="008824CA">
      <w:pPr>
        <w:numPr>
          <w:ilvl w:val="0"/>
          <w:numId w:val="6"/>
        </w:numPr>
        <w:tabs>
          <w:tab w:val="clear" w:pos="360"/>
          <w:tab w:val="num" w:pos="792"/>
        </w:tabs>
        <w:spacing w:before="72"/>
        <w:rPr>
          <w:rFonts w:ascii="Calibri" w:hAnsi="Calibri" w:cs="Calibri"/>
          <w:spacing w:val="4"/>
          <w:w w:val="105"/>
          <w:sz w:val="22"/>
          <w:szCs w:val="22"/>
        </w:rPr>
      </w:pPr>
      <w:r>
        <w:rPr>
          <w:rFonts w:ascii="Calibri" w:hAnsi="Calibri" w:cs="Calibri"/>
          <w:spacing w:val="4"/>
          <w:w w:val="105"/>
          <w:sz w:val="22"/>
          <w:szCs w:val="22"/>
        </w:rPr>
        <w:t>Provide ACs that can be reported effectively</w:t>
      </w:r>
    </w:p>
    <w:p w14:paraId="0E4C01B6" w14:textId="77777777" w:rsidR="008824CA" w:rsidRDefault="008824CA">
      <w:pPr>
        <w:numPr>
          <w:ilvl w:val="0"/>
          <w:numId w:val="6"/>
        </w:numPr>
        <w:tabs>
          <w:tab w:val="clear" w:pos="360"/>
          <w:tab w:val="num" w:pos="792"/>
        </w:tabs>
        <w:spacing w:before="36"/>
        <w:rPr>
          <w:rFonts w:ascii="Calibri" w:hAnsi="Calibri" w:cs="Calibri"/>
          <w:spacing w:val="2"/>
          <w:w w:val="105"/>
          <w:sz w:val="22"/>
          <w:szCs w:val="22"/>
        </w:rPr>
      </w:pPr>
      <w:r>
        <w:rPr>
          <w:rFonts w:ascii="Calibri" w:hAnsi="Calibri" w:cs="Calibri"/>
          <w:spacing w:val="2"/>
          <w:w w:val="105"/>
          <w:sz w:val="22"/>
          <w:szCs w:val="22"/>
        </w:rPr>
        <w:t>Provide ACs that facilitate testing at the level of the AC</w:t>
      </w:r>
    </w:p>
    <w:p w14:paraId="14EA52ED" w14:textId="77777777" w:rsidR="008824CA" w:rsidRDefault="008824CA">
      <w:pPr>
        <w:numPr>
          <w:ilvl w:val="0"/>
          <w:numId w:val="6"/>
        </w:numPr>
        <w:tabs>
          <w:tab w:val="clear" w:pos="360"/>
          <w:tab w:val="num" w:pos="792"/>
        </w:tabs>
        <w:spacing w:before="72"/>
        <w:rPr>
          <w:rFonts w:ascii="Calibri" w:hAnsi="Calibri" w:cs="Calibri"/>
          <w:spacing w:val="3"/>
          <w:w w:val="105"/>
          <w:sz w:val="22"/>
          <w:szCs w:val="22"/>
        </w:rPr>
      </w:pPr>
      <w:r>
        <w:rPr>
          <w:rFonts w:ascii="Calibri" w:hAnsi="Calibri" w:cs="Calibri"/>
          <w:spacing w:val="3"/>
          <w:w w:val="105"/>
          <w:sz w:val="22"/>
          <w:szCs w:val="22"/>
        </w:rPr>
        <w:t>Provide ACs that facilitate ELM tool automation</w:t>
      </w:r>
    </w:p>
    <w:p w14:paraId="7C7BFD39" w14:textId="77777777" w:rsidR="008824CA" w:rsidRDefault="008824CA">
      <w:pPr>
        <w:numPr>
          <w:ilvl w:val="0"/>
          <w:numId w:val="6"/>
        </w:numPr>
        <w:tabs>
          <w:tab w:val="clear" w:pos="360"/>
          <w:tab w:val="num" w:pos="792"/>
        </w:tabs>
        <w:spacing w:before="72"/>
        <w:rPr>
          <w:rFonts w:ascii="Calibri" w:hAnsi="Calibri" w:cs="Calibri"/>
          <w:spacing w:val="5"/>
          <w:w w:val="105"/>
          <w:sz w:val="22"/>
          <w:szCs w:val="22"/>
        </w:rPr>
      </w:pPr>
      <w:r>
        <w:rPr>
          <w:rFonts w:ascii="Calibri" w:hAnsi="Calibri" w:cs="Calibri"/>
          <w:spacing w:val="5"/>
          <w:w w:val="105"/>
          <w:sz w:val="22"/>
          <w:szCs w:val="22"/>
        </w:rPr>
        <w:t>Provide robust AC editing capabilities</w:t>
      </w:r>
    </w:p>
    <w:p w14:paraId="3BAE7D93" w14:textId="77777777" w:rsidR="008824CA" w:rsidRDefault="008824CA">
      <w:pPr>
        <w:spacing w:before="180"/>
        <w:rPr>
          <w:rFonts w:ascii="Calibri Light" w:hAnsi="Calibri Light" w:cs="Calibri Light"/>
          <w:b/>
          <w:bCs/>
          <w:spacing w:val="-18"/>
          <w:w w:val="110"/>
          <w:sz w:val="27"/>
          <w:szCs w:val="27"/>
        </w:rPr>
      </w:pPr>
      <w:r>
        <w:rPr>
          <w:rFonts w:ascii="Calibri Light" w:hAnsi="Calibri Light" w:cs="Calibri Light"/>
          <w:b/>
          <w:bCs/>
          <w:spacing w:val="-18"/>
          <w:w w:val="110"/>
          <w:sz w:val="27"/>
          <w:szCs w:val="27"/>
        </w:rPr>
        <w:t>Approach description</w:t>
      </w:r>
    </w:p>
    <w:p w14:paraId="301452A2" w14:textId="77777777" w:rsidR="008824CA" w:rsidRDefault="008824CA">
      <w:pPr>
        <w:spacing w:before="36"/>
        <w:ind w:right="72"/>
        <w:rPr>
          <w:rFonts w:ascii="Calibri" w:hAnsi="Calibri" w:cs="Calibri"/>
          <w:spacing w:val="-3"/>
          <w:w w:val="105"/>
          <w:sz w:val="22"/>
          <w:szCs w:val="22"/>
        </w:rPr>
      </w:pPr>
      <w:r>
        <w:rPr>
          <w:rFonts w:ascii="Calibri" w:hAnsi="Calibri" w:cs="Calibri"/>
          <w:spacing w:val="-5"/>
          <w:w w:val="105"/>
          <w:sz w:val="22"/>
          <w:szCs w:val="22"/>
        </w:rPr>
        <w:t xml:space="preserve">Briefly, our approach involves creating and authoring ACs using DOORS Next. ACs become independent </w:t>
      </w:r>
      <w:r>
        <w:rPr>
          <w:rFonts w:ascii="Calibri" w:hAnsi="Calibri" w:cs="Calibri"/>
          <w:spacing w:val="-3"/>
          <w:w w:val="105"/>
          <w:sz w:val="22"/>
          <w:szCs w:val="22"/>
        </w:rPr>
        <w:t>ELM artifacts. The following results are achieved:</w:t>
      </w:r>
    </w:p>
    <w:p w14:paraId="16B2EFB7" w14:textId="77777777" w:rsidR="008824CA" w:rsidRDefault="008824CA">
      <w:pPr>
        <w:numPr>
          <w:ilvl w:val="0"/>
          <w:numId w:val="7"/>
        </w:numPr>
        <w:tabs>
          <w:tab w:val="clear" w:pos="360"/>
          <w:tab w:val="num" w:pos="792"/>
        </w:tabs>
        <w:spacing w:before="180" w:line="266" w:lineRule="auto"/>
        <w:rPr>
          <w:rFonts w:ascii="Calibri" w:hAnsi="Calibri" w:cs="Calibri"/>
          <w:spacing w:val="-2"/>
          <w:w w:val="105"/>
          <w:sz w:val="22"/>
          <w:szCs w:val="22"/>
        </w:rPr>
      </w:pPr>
      <w:r>
        <w:rPr>
          <w:rFonts w:ascii="Calibri" w:hAnsi="Calibri" w:cs="Calibri"/>
          <w:spacing w:val="-2"/>
          <w:sz w:val="22"/>
          <w:szCs w:val="22"/>
        </w:rPr>
        <w:t xml:space="preserve">An AC’s lifetime is independent </w:t>
      </w:r>
      <w:r>
        <w:rPr>
          <w:rFonts w:ascii="Calibri" w:hAnsi="Calibri" w:cs="Calibri"/>
          <w:spacing w:val="-2"/>
          <w:w w:val="105"/>
          <w:sz w:val="22"/>
          <w:szCs w:val="22"/>
        </w:rPr>
        <w:t>of the lifetime of any work item</w:t>
      </w:r>
    </w:p>
    <w:p w14:paraId="69A2F14E" w14:textId="77777777" w:rsidR="008824CA" w:rsidRDefault="008824CA">
      <w:pPr>
        <w:numPr>
          <w:ilvl w:val="0"/>
          <w:numId w:val="7"/>
        </w:numPr>
        <w:tabs>
          <w:tab w:val="clear" w:pos="360"/>
          <w:tab w:val="num" w:pos="792"/>
        </w:tabs>
        <w:spacing w:before="36"/>
        <w:ind w:left="432" w:firstLine="0"/>
        <w:rPr>
          <w:rFonts w:ascii="Calibri" w:hAnsi="Calibri" w:cs="Calibri"/>
          <w:spacing w:val="3"/>
          <w:w w:val="105"/>
          <w:sz w:val="22"/>
          <w:szCs w:val="22"/>
        </w:rPr>
      </w:pPr>
      <w:r>
        <w:rPr>
          <w:rFonts w:ascii="Calibri" w:hAnsi="Calibri" w:cs="Calibri"/>
          <w:spacing w:val="3"/>
          <w:w w:val="105"/>
          <w:sz w:val="22"/>
          <w:szCs w:val="22"/>
        </w:rPr>
        <w:t>An AC can be associated with multiple work items</w:t>
      </w:r>
    </w:p>
    <w:p w14:paraId="2B103586" w14:textId="77777777" w:rsidR="008824CA" w:rsidRDefault="008824CA">
      <w:pPr>
        <w:numPr>
          <w:ilvl w:val="0"/>
          <w:numId w:val="7"/>
        </w:numPr>
        <w:tabs>
          <w:tab w:val="clear" w:pos="360"/>
          <w:tab w:val="num" w:pos="792"/>
        </w:tabs>
        <w:spacing w:before="72"/>
        <w:ind w:right="144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spacing w:val="-5"/>
          <w:w w:val="105"/>
          <w:sz w:val="22"/>
          <w:szCs w:val="22"/>
        </w:rPr>
        <w:t xml:space="preserve">An AC can be reported as a separate lifecycle artifact. For example, a Report Builder report can </w:t>
      </w:r>
      <w:r>
        <w:rPr>
          <w:rFonts w:ascii="Calibri" w:hAnsi="Calibri" w:cs="Calibri"/>
          <w:spacing w:val="-2"/>
          <w:w w:val="105"/>
          <w:sz w:val="22"/>
          <w:szCs w:val="22"/>
        </w:rPr>
        <w:t xml:space="preserve">be created that shows work items related to ACs related to test cases related to test case </w:t>
      </w:r>
      <w:r>
        <w:rPr>
          <w:rFonts w:ascii="Calibri" w:hAnsi="Calibri" w:cs="Calibri"/>
          <w:w w:val="105"/>
          <w:sz w:val="22"/>
          <w:szCs w:val="22"/>
        </w:rPr>
        <w:t>results.</w:t>
      </w:r>
    </w:p>
    <w:p w14:paraId="27E216A5" w14:textId="77777777" w:rsidR="008824CA" w:rsidRDefault="008824CA">
      <w:pPr>
        <w:numPr>
          <w:ilvl w:val="0"/>
          <w:numId w:val="7"/>
        </w:numPr>
        <w:tabs>
          <w:tab w:val="clear" w:pos="360"/>
          <w:tab w:val="num" w:pos="792"/>
        </w:tabs>
        <w:spacing w:before="72"/>
        <w:ind w:right="432"/>
        <w:rPr>
          <w:rFonts w:ascii="Calibri" w:hAnsi="Calibri" w:cs="Calibri"/>
          <w:spacing w:val="-4"/>
          <w:w w:val="105"/>
          <w:sz w:val="22"/>
          <w:szCs w:val="22"/>
        </w:rPr>
      </w:pPr>
      <w:r>
        <w:rPr>
          <w:rFonts w:ascii="Calibri" w:hAnsi="Calibri" w:cs="Calibri"/>
          <w:spacing w:val="-6"/>
          <w:w w:val="105"/>
          <w:sz w:val="22"/>
          <w:szCs w:val="22"/>
        </w:rPr>
        <w:t xml:space="preserve">Engineering Test Management (ETM) automations that auto-create and auto-link test cases </w:t>
      </w:r>
      <w:r>
        <w:rPr>
          <w:rFonts w:ascii="Calibri" w:hAnsi="Calibri" w:cs="Calibri"/>
          <w:spacing w:val="-4"/>
          <w:w w:val="105"/>
          <w:sz w:val="22"/>
          <w:szCs w:val="22"/>
        </w:rPr>
        <w:t>from and to DOORS Next artifacts become available</w:t>
      </w:r>
    </w:p>
    <w:p w14:paraId="278B7DED" w14:textId="77777777" w:rsidR="008824CA" w:rsidRDefault="008824CA">
      <w:pPr>
        <w:numPr>
          <w:ilvl w:val="0"/>
          <w:numId w:val="7"/>
        </w:numPr>
        <w:tabs>
          <w:tab w:val="clear" w:pos="360"/>
          <w:tab w:val="num" w:pos="792"/>
        </w:tabs>
        <w:spacing w:before="72"/>
        <w:rPr>
          <w:rFonts w:ascii="Calibri" w:hAnsi="Calibri" w:cs="Calibri"/>
          <w:spacing w:val="1"/>
          <w:w w:val="105"/>
          <w:sz w:val="22"/>
          <w:szCs w:val="22"/>
        </w:rPr>
      </w:pPr>
      <w:r>
        <w:rPr>
          <w:rFonts w:ascii="Calibri" w:hAnsi="Calibri" w:cs="Calibri"/>
          <w:spacing w:val="1"/>
          <w:w w:val="105"/>
          <w:sz w:val="22"/>
          <w:szCs w:val="22"/>
        </w:rPr>
        <w:t>An AC can be edited using the robust DOORS Next rich text editor</w:t>
      </w:r>
    </w:p>
    <w:p w14:paraId="2D6AB99A" w14:textId="77777777" w:rsidR="008824CA" w:rsidRDefault="008824CA">
      <w:pPr>
        <w:spacing w:before="180" w:line="264" w:lineRule="auto"/>
        <w:rPr>
          <w:rFonts w:ascii="Calibri" w:hAnsi="Calibri" w:cs="Calibri"/>
          <w:spacing w:val="-4"/>
          <w:w w:val="105"/>
          <w:sz w:val="22"/>
          <w:szCs w:val="22"/>
        </w:rPr>
      </w:pPr>
      <w:r>
        <w:rPr>
          <w:rFonts w:ascii="Calibri" w:hAnsi="Calibri" w:cs="Calibri"/>
          <w:spacing w:val="-4"/>
          <w:w w:val="105"/>
          <w:sz w:val="22"/>
          <w:szCs w:val="22"/>
        </w:rPr>
        <w:t>To implement the solution, we do the following:</w:t>
      </w:r>
    </w:p>
    <w:p w14:paraId="725F0DE0" w14:textId="77777777" w:rsidR="008824CA" w:rsidRDefault="008824CA">
      <w:pPr>
        <w:numPr>
          <w:ilvl w:val="0"/>
          <w:numId w:val="8"/>
        </w:numPr>
        <w:tabs>
          <w:tab w:val="clear" w:pos="360"/>
          <w:tab w:val="num" w:pos="792"/>
        </w:tabs>
        <w:spacing w:before="144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 xml:space="preserve">Provide a new text-format DOORS Next artifact type </w:t>
      </w:r>
      <w:r>
        <w:rPr>
          <w:rFonts w:ascii="Calibri" w:hAnsi="Calibri" w:cs="Calibri"/>
          <w:sz w:val="22"/>
          <w:szCs w:val="22"/>
        </w:rPr>
        <w:t>–</w:t>
      </w:r>
      <w:r>
        <w:rPr>
          <w:rFonts w:ascii="Calibri" w:hAnsi="Calibri" w:cs="Calibri"/>
          <w:w w:val="105"/>
          <w:sz w:val="22"/>
          <w:szCs w:val="22"/>
        </w:rPr>
        <w:t xml:space="preserve"> Acceptance Criterion</w:t>
      </w:r>
    </w:p>
    <w:p w14:paraId="43A44EC6" w14:textId="54D2223F" w:rsidR="008824CA" w:rsidRDefault="008824CA">
      <w:pPr>
        <w:numPr>
          <w:ilvl w:val="0"/>
          <w:numId w:val="8"/>
        </w:numPr>
        <w:tabs>
          <w:tab w:val="clear" w:pos="360"/>
          <w:tab w:val="num" w:pos="792"/>
        </w:tabs>
        <w:spacing w:before="36"/>
        <w:ind w:right="288"/>
        <w:rPr>
          <w:rFonts w:ascii="Calibri" w:hAnsi="Calibri" w:cs="Calibri"/>
          <w:spacing w:val="-4"/>
          <w:w w:val="105"/>
          <w:sz w:val="22"/>
          <w:szCs w:val="22"/>
        </w:rPr>
      </w:pPr>
      <w:r>
        <w:rPr>
          <w:rFonts w:ascii="Calibri" w:hAnsi="Calibri" w:cs="Calibri"/>
          <w:spacing w:val="-8"/>
          <w:w w:val="105"/>
          <w:sz w:val="22"/>
          <w:szCs w:val="22"/>
        </w:rPr>
        <w:t xml:space="preserve">Add a link widget to </w:t>
      </w:r>
      <w:r w:rsidR="00BE3915">
        <w:rPr>
          <w:rFonts w:ascii="Calibri" w:hAnsi="Calibri" w:cs="Calibri"/>
          <w:spacing w:val="-8"/>
          <w:w w:val="105"/>
          <w:sz w:val="22"/>
          <w:szCs w:val="22"/>
        </w:rPr>
        <w:t xml:space="preserve">the </w:t>
      </w:r>
      <w:r>
        <w:rPr>
          <w:rFonts w:ascii="Calibri" w:hAnsi="Calibri" w:cs="Calibri"/>
          <w:spacing w:val="-8"/>
          <w:w w:val="105"/>
          <w:sz w:val="22"/>
          <w:szCs w:val="22"/>
        </w:rPr>
        <w:t>Acceptance</w:t>
      </w:r>
      <w:r w:rsidR="00BE3915">
        <w:rPr>
          <w:rFonts w:ascii="Calibri" w:hAnsi="Calibri" w:cs="Calibri"/>
          <w:spacing w:val="-8"/>
          <w:w w:val="105"/>
          <w:sz w:val="22"/>
          <w:szCs w:val="22"/>
        </w:rPr>
        <w:t xml:space="preserve"> Criteria tab or Success</w:t>
      </w:r>
      <w:r>
        <w:rPr>
          <w:rFonts w:ascii="Calibri" w:hAnsi="Calibri" w:cs="Calibri"/>
          <w:spacing w:val="-8"/>
          <w:w w:val="105"/>
          <w:sz w:val="22"/>
          <w:szCs w:val="22"/>
        </w:rPr>
        <w:t xml:space="preserve"> Criteria tab of EWM planning work item types, such as Story, </w:t>
      </w:r>
      <w:r>
        <w:rPr>
          <w:rFonts w:ascii="Calibri" w:hAnsi="Calibri" w:cs="Calibri"/>
          <w:spacing w:val="-4"/>
          <w:w w:val="105"/>
          <w:sz w:val="22"/>
          <w:szCs w:val="22"/>
        </w:rPr>
        <w:t>Feature, and Program Epic</w:t>
      </w:r>
    </w:p>
    <w:p w14:paraId="62D2BE6A" w14:textId="77777777" w:rsidR="00D23740" w:rsidRDefault="008824CA" w:rsidP="00D23740">
      <w:pPr>
        <w:spacing w:before="180"/>
        <w:ind w:right="216"/>
        <w:rPr>
          <w:rFonts w:ascii="Calibri" w:hAnsi="Calibri" w:cs="Calibri"/>
          <w:spacing w:val="-4"/>
          <w:w w:val="105"/>
          <w:sz w:val="22"/>
          <w:szCs w:val="22"/>
        </w:rPr>
      </w:pPr>
      <w:r>
        <w:rPr>
          <w:rFonts w:ascii="Calibri" w:hAnsi="Calibri" w:cs="Calibri"/>
          <w:spacing w:val="-7"/>
          <w:w w:val="105"/>
          <w:sz w:val="22"/>
          <w:szCs w:val="22"/>
        </w:rPr>
        <w:t xml:space="preserve">Figures 1 and 2 illustrate (1) how the implementation appears in an EWM Story and (2) the process for </w:t>
      </w:r>
      <w:r>
        <w:rPr>
          <w:rFonts w:ascii="Calibri" w:hAnsi="Calibri" w:cs="Calibri"/>
          <w:spacing w:val="-4"/>
          <w:w w:val="105"/>
          <w:sz w:val="22"/>
          <w:szCs w:val="22"/>
        </w:rPr>
        <w:t>creating and editing ACs.</w:t>
      </w:r>
    </w:p>
    <w:p w14:paraId="2D376811" w14:textId="77777777" w:rsidR="00D23740" w:rsidRDefault="00D23740" w:rsidP="00D23740">
      <w:pPr>
        <w:spacing w:before="180"/>
        <w:ind w:right="216"/>
        <w:rPr>
          <w:rFonts w:ascii="Calibri" w:hAnsi="Calibri" w:cs="Calibri"/>
          <w:spacing w:val="-4"/>
          <w:w w:val="105"/>
          <w:sz w:val="22"/>
          <w:szCs w:val="22"/>
        </w:rPr>
      </w:pPr>
    </w:p>
    <w:p w14:paraId="3848EA2E" w14:textId="77777777" w:rsidR="00D23740" w:rsidRDefault="00D23740" w:rsidP="00D23740">
      <w:pPr>
        <w:spacing w:before="180"/>
        <w:ind w:right="216"/>
        <w:rPr>
          <w:rFonts w:ascii="Calibri" w:hAnsi="Calibri" w:cs="Calibri"/>
          <w:spacing w:val="-4"/>
          <w:w w:val="105"/>
          <w:sz w:val="22"/>
          <w:szCs w:val="22"/>
        </w:rPr>
      </w:pPr>
    </w:p>
    <w:p w14:paraId="78AF537B" w14:textId="77777777" w:rsidR="00D23740" w:rsidRDefault="00D23740" w:rsidP="00D23740">
      <w:pPr>
        <w:spacing w:before="180"/>
        <w:ind w:right="216"/>
        <w:rPr>
          <w:rFonts w:ascii="Calibri" w:hAnsi="Calibri" w:cs="Calibri"/>
          <w:spacing w:val="-4"/>
          <w:w w:val="105"/>
          <w:sz w:val="22"/>
          <w:szCs w:val="22"/>
        </w:rPr>
      </w:pPr>
    </w:p>
    <w:p w14:paraId="3F333355" w14:textId="77777777" w:rsidR="00D23740" w:rsidRDefault="00D23740" w:rsidP="00D23740">
      <w:pPr>
        <w:spacing w:before="180"/>
        <w:ind w:right="216"/>
        <w:rPr>
          <w:rFonts w:ascii="Calibri" w:hAnsi="Calibri" w:cs="Calibri"/>
          <w:spacing w:val="-4"/>
          <w:w w:val="105"/>
          <w:sz w:val="22"/>
          <w:szCs w:val="22"/>
        </w:rPr>
      </w:pPr>
    </w:p>
    <w:p w14:paraId="384730E1" w14:textId="77777777" w:rsidR="00D23740" w:rsidRDefault="00D23740" w:rsidP="00D23740">
      <w:pPr>
        <w:spacing w:before="180"/>
        <w:ind w:right="216"/>
        <w:rPr>
          <w:rFonts w:ascii="Calibri" w:hAnsi="Calibri" w:cs="Calibri"/>
          <w:spacing w:val="-4"/>
          <w:w w:val="105"/>
          <w:sz w:val="22"/>
          <w:szCs w:val="22"/>
        </w:rPr>
      </w:pPr>
    </w:p>
    <w:p w14:paraId="71A66AEB" w14:textId="77777777" w:rsidR="00D23740" w:rsidRDefault="00D23740" w:rsidP="00D23740">
      <w:pPr>
        <w:spacing w:before="180"/>
        <w:ind w:right="216"/>
        <w:rPr>
          <w:rFonts w:ascii="Calibri" w:hAnsi="Calibri" w:cs="Calibri"/>
          <w:spacing w:val="-4"/>
          <w:w w:val="105"/>
          <w:sz w:val="22"/>
          <w:szCs w:val="22"/>
        </w:rPr>
      </w:pPr>
    </w:p>
    <w:p w14:paraId="119A45BD" w14:textId="1E2AF930" w:rsidR="008824CA" w:rsidRDefault="008824CA" w:rsidP="00D23740">
      <w:pPr>
        <w:spacing w:before="180"/>
        <w:ind w:right="216"/>
        <w:rPr>
          <w:rFonts w:ascii="Calibri" w:hAnsi="Calibri" w:cs="Calibri"/>
          <w:b/>
          <w:bCs/>
          <w:i/>
          <w:iCs/>
          <w:spacing w:val="-3"/>
          <w:w w:val="105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pacing w:val="-3"/>
          <w:w w:val="105"/>
          <w:sz w:val="22"/>
          <w:szCs w:val="22"/>
        </w:rPr>
        <w:lastRenderedPageBreak/>
        <w:t>Figure 1. AC implementation as seen in EWM</w:t>
      </w:r>
    </w:p>
    <w:p w14:paraId="66722A64" w14:textId="37CEA48E" w:rsidR="008824CA" w:rsidRDefault="004A2B19">
      <w:pPr>
        <w:spacing w:after="180"/>
        <w:ind w:left="120" w:right="29"/>
        <w:jc w:val="center"/>
      </w:pPr>
      <w:r w:rsidRPr="00776246">
        <w:rPr>
          <w:noProof/>
        </w:rPr>
        <w:pict w14:anchorId="11EFCE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32" type="#_x0000_t75" style="width:471pt;height:212.25pt;visibility:visible;mso-wrap-style:square">
            <v:imagedata r:id="rId7" o:title=""/>
          </v:shape>
        </w:pict>
      </w:r>
    </w:p>
    <w:p w14:paraId="44D12A26" w14:textId="77777777" w:rsidR="008824CA" w:rsidRDefault="008824CA">
      <w:pPr>
        <w:spacing w:after="216" w:line="268" w:lineRule="auto"/>
        <w:rPr>
          <w:rFonts w:ascii="Calibri" w:hAnsi="Calibri" w:cs="Calibri"/>
          <w:b/>
          <w:bCs/>
          <w:i/>
          <w:iCs/>
          <w:spacing w:val="-3"/>
          <w:w w:val="105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pacing w:val="-3"/>
          <w:w w:val="105"/>
          <w:sz w:val="22"/>
          <w:szCs w:val="22"/>
        </w:rPr>
        <w:t>Figure 2. Process for creating and editing ACs</w:t>
      </w:r>
    </w:p>
    <w:p w14:paraId="274ADC42" w14:textId="19BE9082" w:rsidR="008824CA" w:rsidRDefault="00D05BF3">
      <w:pPr>
        <w:ind w:left="120" w:right="120"/>
        <w:jc w:val="center"/>
      </w:pPr>
      <w:r w:rsidRPr="00776246">
        <w:rPr>
          <w:noProof/>
        </w:rPr>
        <w:pict w14:anchorId="7131ACC9">
          <v:shape id="_x0000_i1035" type="#_x0000_t75" style="width:470.25pt;height:238.5pt;visibility:visible;mso-wrap-style:square">
            <v:imagedata r:id="rId8" o:title=""/>
          </v:shape>
        </w:pict>
      </w:r>
    </w:p>
    <w:p w14:paraId="33ECD9A1" w14:textId="77777777" w:rsidR="00D23740" w:rsidRDefault="00D23740">
      <w:pPr>
        <w:spacing w:before="396"/>
        <w:rPr>
          <w:rFonts w:ascii="Calibri Light" w:hAnsi="Calibri Light" w:cs="Calibri Light"/>
          <w:b/>
          <w:bCs/>
          <w:spacing w:val="-8"/>
          <w:sz w:val="27"/>
          <w:szCs w:val="27"/>
        </w:rPr>
      </w:pPr>
    </w:p>
    <w:p w14:paraId="7C06643D" w14:textId="77777777" w:rsidR="00D23740" w:rsidRDefault="00D23740">
      <w:pPr>
        <w:spacing w:before="396"/>
        <w:rPr>
          <w:rFonts w:ascii="Calibri Light" w:hAnsi="Calibri Light" w:cs="Calibri Light"/>
          <w:b/>
          <w:bCs/>
          <w:spacing w:val="-8"/>
          <w:sz w:val="27"/>
          <w:szCs w:val="27"/>
        </w:rPr>
      </w:pPr>
    </w:p>
    <w:p w14:paraId="6D81FA1F" w14:textId="77777777" w:rsidR="00D23740" w:rsidRDefault="00D23740">
      <w:pPr>
        <w:spacing w:before="396"/>
        <w:rPr>
          <w:rFonts w:ascii="Calibri Light" w:hAnsi="Calibri Light" w:cs="Calibri Light"/>
          <w:b/>
          <w:bCs/>
          <w:spacing w:val="-8"/>
          <w:sz w:val="27"/>
          <w:szCs w:val="27"/>
        </w:rPr>
      </w:pPr>
    </w:p>
    <w:p w14:paraId="0146B45D" w14:textId="77777777" w:rsidR="00D23740" w:rsidRDefault="00D23740">
      <w:pPr>
        <w:spacing w:before="396"/>
        <w:rPr>
          <w:rFonts w:ascii="Calibri Light" w:hAnsi="Calibri Light" w:cs="Calibri Light"/>
          <w:b/>
          <w:bCs/>
          <w:spacing w:val="-8"/>
          <w:sz w:val="27"/>
          <w:szCs w:val="27"/>
        </w:rPr>
      </w:pPr>
    </w:p>
    <w:p w14:paraId="4A806BE8" w14:textId="77777777" w:rsidR="00984D6D" w:rsidRDefault="00984D6D">
      <w:pPr>
        <w:spacing w:before="396"/>
        <w:rPr>
          <w:rFonts w:ascii="Calibri Light" w:hAnsi="Calibri Light" w:cs="Calibri Light"/>
          <w:b/>
          <w:bCs/>
          <w:spacing w:val="-8"/>
          <w:sz w:val="27"/>
          <w:szCs w:val="27"/>
        </w:rPr>
      </w:pPr>
    </w:p>
    <w:p w14:paraId="10207D1B" w14:textId="0F910BDA" w:rsidR="008824CA" w:rsidRDefault="008824CA">
      <w:pPr>
        <w:spacing w:before="396"/>
        <w:rPr>
          <w:rFonts w:ascii="Calibri Light" w:hAnsi="Calibri Light" w:cs="Calibri Light"/>
          <w:b/>
          <w:bCs/>
          <w:spacing w:val="-8"/>
          <w:sz w:val="27"/>
          <w:szCs w:val="27"/>
        </w:rPr>
      </w:pPr>
      <w:r>
        <w:rPr>
          <w:rFonts w:ascii="Calibri Light" w:hAnsi="Calibri Light" w:cs="Calibri Light"/>
          <w:b/>
          <w:bCs/>
          <w:spacing w:val="-8"/>
          <w:sz w:val="27"/>
          <w:szCs w:val="27"/>
        </w:rPr>
        <w:lastRenderedPageBreak/>
        <w:t>Implementation Details</w:t>
      </w:r>
    </w:p>
    <w:p w14:paraId="496C3F5D" w14:textId="77777777" w:rsidR="008824CA" w:rsidRDefault="008824CA">
      <w:pPr>
        <w:spacing w:before="72"/>
        <w:rPr>
          <w:rFonts w:ascii="Calibri Light" w:hAnsi="Calibri Light" w:cs="Calibri Light"/>
          <w:b/>
          <w:bCs/>
          <w:spacing w:val="-7"/>
          <w:sz w:val="25"/>
          <w:szCs w:val="25"/>
        </w:rPr>
      </w:pPr>
      <w:r>
        <w:rPr>
          <w:rFonts w:ascii="Calibri Light" w:hAnsi="Calibri Light" w:cs="Calibri Light"/>
          <w:b/>
          <w:bCs/>
          <w:spacing w:val="-7"/>
          <w:sz w:val="25"/>
          <w:szCs w:val="25"/>
        </w:rPr>
        <w:t>Create the DOORS Next Acceptance Criterion artifact type</w:t>
      </w:r>
    </w:p>
    <w:p w14:paraId="58C7A25C" w14:textId="77777777" w:rsidR="008824CA" w:rsidRDefault="008824CA">
      <w:pPr>
        <w:spacing w:before="72"/>
        <w:rPr>
          <w:rFonts w:ascii="Calibri" w:hAnsi="Calibri" w:cs="Calibri"/>
          <w:spacing w:val="-4"/>
          <w:w w:val="105"/>
          <w:sz w:val="22"/>
          <w:szCs w:val="22"/>
        </w:rPr>
      </w:pPr>
      <w:r>
        <w:rPr>
          <w:rFonts w:ascii="Calibri" w:hAnsi="Calibri" w:cs="Calibri"/>
          <w:spacing w:val="-4"/>
          <w:w w:val="105"/>
          <w:sz w:val="22"/>
          <w:szCs w:val="22"/>
        </w:rPr>
        <w:t>Create the Acceptance Criterion as a new text-formatted artifact type.</w:t>
      </w:r>
    </w:p>
    <w:p w14:paraId="7DAC7983" w14:textId="23A5B890" w:rsidR="008824CA" w:rsidRDefault="008824CA">
      <w:pPr>
        <w:spacing w:before="144" w:line="264" w:lineRule="auto"/>
        <w:rPr>
          <w:rFonts w:ascii="Calibri" w:hAnsi="Calibri" w:cs="Calibri"/>
          <w:spacing w:val="-4"/>
          <w:w w:val="105"/>
          <w:sz w:val="22"/>
          <w:szCs w:val="22"/>
        </w:rPr>
      </w:pPr>
      <w:r>
        <w:rPr>
          <w:rFonts w:ascii="Calibri" w:hAnsi="Calibri" w:cs="Calibri"/>
          <w:spacing w:val="-4"/>
          <w:w w:val="105"/>
          <w:sz w:val="22"/>
          <w:szCs w:val="22"/>
        </w:rPr>
        <w:t xml:space="preserve">See this </w:t>
      </w:r>
      <w:r w:rsidR="00BE3915">
        <w:rPr>
          <w:rFonts w:ascii="Calibri" w:hAnsi="Calibri" w:cs="Calibri"/>
          <w:spacing w:val="-4"/>
          <w:w w:val="105"/>
          <w:sz w:val="22"/>
          <w:szCs w:val="22"/>
        </w:rPr>
        <w:t>IBM Documentation</w:t>
      </w:r>
      <w:r>
        <w:rPr>
          <w:rFonts w:ascii="Calibri" w:hAnsi="Calibri" w:cs="Calibri"/>
          <w:spacing w:val="-4"/>
          <w:w w:val="105"/>
          <w:sz w:val="22"/>
          <w:szCs w:val="22"/>
        </w:rPr>
        <w:t xml:space="preserve"> page for guidance regarding how to do this:</w:t>
      </w:r>
    </w:p>
    <w:p w14:paraId="523A8B63" w14:textId="711B65F6" w:rsidR="00984D6D" w:rsidRDefault="00281659">
      <w:pPr>
        <w:spacing w:before="180"/>
      </w:pPr>
      <w:hyperlink r:id="rId9" w:history="1">
        <w:r w:rsidR="00984D6D" w:rsidRPr="0001118D">
          <w:rPr>
            <w:rStyle w:val="Hyperlink"/>
          </w:rPr>
          <w:t>https://www.ibm.com/docs/en/elm/7.0.2?topic=properties-creating-artifact-types</w:t>
        </w:r>
      </w:hyperlink>
    </w:p>
    <w:p w14:paraId="14F9AEF3" w14:textId="2DCAA577" w:rsidR="008824CA" w:rsidRDefault="008824CA">
      <w:pPr>
        <w:spacing w:before="180"/>
        <w:rPr>
          <w:rFonts w:ascii="Calibri Light" w:hAnsi="Calibri Light" w:cs="Calibri Light"/>
          <w:b/>
          <w:bCs/>
          <w:spacing w:val="-6"/>
          <w:sz w:val="25"/>
          <w:szCs w:val="25"/>
        </w:rPr>
      </w:pPr>
      <w:r>
        <w:rPr>
          <w:rFonts w:ascii="Calibri Light" w:hAnsi="Calibri Light" w:cs="Calibri Light"/>
          <w:b/>
          <w:bCs/>
          <w:spacing w:val="-6"/>
          <w:sz w:val="25"/>
          <w:szCs w:val="25"/>
        </w:rPr>
        <w:t>Add the “Add Acceptance Criterion Artifact” presentation to work items</w:t>
      </w:r>
    </w:p>
    <w:p w14:paraId="49B95BC5" w14:textId="77777777" w:rsidR="008824CA" w:rsidRDefault="008824CA">
      <w:pPr>
        <w:rPr>
          <w:rFonts w:ascii="Calibri" w:hAnsi="Calibri" w:cs="Calibri"/>
          <w:spacing w:val="-5"/>
          <w:w w:val="105"/>
          <w:sz w:val="22"/>
          <w:szCs w:val="22"/>
        </w:rPr>
      </w:pPr>
      <w:r>
        <w:rPr>
          <w:rFonts w:ascii="Calibri" w:hAnsi="Calibri" w:cs="Calibri"/>
          <w:spacing w:val="-8"/>
          <w:w w:val="105"/>
          <w:sz w:val="22"/>
          <w:szCs w:val="22"/>
        </w:rPr>
        <w:t>The procedure is described below, using EWM Scaled Agile Framework (SAFe</w:t>
      </w:r>
      <w:r w:rsidRPr="00D05BF3">
        <w:rPr>
          <w:rFonts w:ascii="Calibri" w:hAnsi="Calibri" w:cs="Calibri"/>
          <w:spacing w:val="-8"/>
          <w:w w:val="105"/>
          <w:sz w:val="22"/>
          <w:szCs w:val="22"/>
          <w:vertAlign w:val="superscript"/>
        </w:rPr>
        <w:t>TM</w:t>
      </w:r>
      <w:r>
        <w:rPr>
          <w:rFonts w:ascii="Calibri" w:hAnsi="Calibri" w:cs="Calibri"/>
          <w:spacing w:val="-8"/>
          <w:w w:val="105"/>
          <w:sz w:val="22"/>
          <w:szCs w:val="22"/>
        </w:rPr>
        <w:t xml:space="preserve">) project areas and a SAFe </w:t>
      </w:r>
      <w:r>
        <w:rPr>
          <w:rFonts w:ascii="Calibri" w:hAnsi="Calibri" w:cs="Calibri"/>
          <w:spacing w:val="-5"/>
          <w:w w:val="105"/>
          <w:sz w:val="22"/>
          <w:szCs w:val="22"/>
        </w:rPr>
        <w:t>Feature work item type as an example.</w:t>
      </w:r>
    </w:p>
    <w:p w14:paraId="670276F2" w14:textId="77777777" w:rsidR="008824CA" w:rsidRDefault="008824CA">
      <w:pPr>
        <w:spacing w:before="216"/>
        <w:ind w:right="144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spacing w:val="-6"/>
          <w:w w:val="105"/>
          <w:sz w:val="22"/>
          <w:szCs w:val="22"/>
        </w:rPr>
        <w:t xml:space="preserve">We recommend that the changes be made in one or more “master” EWM project areas, each of which </w:t>
      </w:r>
      <w:r>
        <w:rPr>
          <w:rFonts w:ascii="Calibri" w:hAnsi="Calibri" w:cs="Calibri"/>
          <w:spacing w:val="-2"/>
          <w:w w:val="105"/>
          <w:sz w:val="22"/>
          <w:szCs w:val="22"/>
        </w:rPr>
        <w:t xml:space="preserve">shares its process definition with other “dependent” EWM project areas. Once the changes are </w:t>
      </w:r>
      <w:r>
        <w:rPr>
          <w:rFonts w:ascii="Calibri" w:hAnsi="Calibri" w:cs="Calibri"/>
          <w:spacing w:val="-6"/>
          <w:w w:val="105"/>
          <w:sz w:val="22"/>
          <w:szCs w:val="22"/>
        </w:rPr>
        <w:t xml:space="preserve">implemented in a “master” project area, they automatically will be shared with its “dependent” project </w:t>
      </w:r>
      <w:r>
        <w:rPr>
          <w:rFonts w:ascii="Calibri" w:hAnsi="Calibri" w:cs="Calibri"/>
          <w:w w:val="105"/>
          <w:sz w:val="22"/>
          <w:szCs w:val="22"/>
        </w:rPr>
        <w:t>areas.</w:t>
      </w:r>
    </w:p>
    <w:p w14:paraId="649A0EB5" w14:textId="77777777" w:rsidR="008824CA" w:rsidRDefault="008824CA">
      <w:pPr>
        <w:spacing w:before="252"/>
        <w:rPr>
          <w:rFonts w:ascii="Calibri Light" w:hAnsi="Calibri Light" w:cs="Calibri Light"/>
          <w:b/>
          <w:bCs/>
          <w:i/>
          <w:iCs/>
          <w:spacing w:val="-16"/>
          <w:sz w:val="23"/>
          <w:szCs w:val="23"/>
        </w:rPr>
      </w:pPr>
      <w:r>
        <w:rPr>
          <w:rFonts w:ascii="Calibri Light" w:hAnsi="Calibri Light" w:cs="Calibri Light"/>
          <w:b/>
          <w:bCs/>
          <w:i/>
          <w:iCs/>
          <w:spacing w:val="-16"/>
          <w:sz w:val="23"/>
          <w:szCs w:val="23"/>
        </w:rPr>
        <w:t>Pre-requisite</w:t>
      </w:r>
    </w:p>
    <w:p w14:paraId="05332C12" w14:textId="356E2527" w:rsidR="008824CA" w:rsidRDefault="008824CA">
      <w:pPr>
        <w:ind w:right="432"/>
        <w:jc w:val="both"/>
        <w:rPr>
          <w:rFonts w:ascii="Calibri" w:hAnsi="Calibri" w:cs="Calibri"/>
          <w:spacing w:val="-4"/>
          <w:w w:val="105"/>
          <w:sz w:val="22"/>
          <w:szCs w:val="22"/>
        </w:rPr>
      </w:pPr>
      <w:r>
        <w:rPr>
          <w:rFonts w:ascii="Calibri" w:hAnsi="Calibri" w:cs="Calibri"/>
          <w:spacing w:val="-5"/>
          <w:w w:val="105"/>
          <w:sz w:val="22"/>
          <w:szCs w:val="22"/>
        </w:rPr>
        <w:t xml:space="preserve">Identify the work item editor presentations that need to be augmented. For example, the following </w:t>
      </w:r>
      <w:r>
        <w:rPr>
          <w:rFonts w:ascii="Calibri" w:hAnsi="Calibri" w:cs="Calibri"/>
          <w:spacing w:val="-7"/>
          <w:w w:val="105"/>
          <w:sz w:val="22"/>
          <w:szCs w:val="22"/>
        </w:rPr>
        <w:t xml:space="preserve">table lists the editor presentations that need to be augmented for various SAFe work item types, for </w:t>
      </w:r>
      <w:r>
        <w:rPr>
          <w:rFonts w:ascii="Calibri" w:hAnsi="Calibri" w:cs="Calibri"/>
          <w:spacing w:val="-4"/>
          <w:w w:val="105"/>
          <w:sz w:val="22"/>
          <w:szCs w:val="22"/>
        </w:rPr>
        <w:t>project areas that conform to two of EWM’s SAFe configurations.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2280"/>
        <w:gridCol w:w="3960"/>
      </w:tblGrid>
      <w:tr w:rsidR="008824CA" w:rsidRPr="007B00DB" w14:paraId="4009E203" w14:textId="77777777">
        <w:trPr>
          <w:trHeight w:hRule="exact" w:val="28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1CC" w:fill="auto"/>
            <w:vAlign w:val="center"/>
          </w:tcPr>
          <w:p w14:paraId="172E5AC0" w14:textId="77777777" w:rsidR="008824CA" w:rsidRPr="007B00DB" w:rsidRDefault="008824CA">
            <w:pPr>
              <w:ind w:left="120"/>
              <w:rPr>
                <w:rFonts w:ascii="Calibri" w:hAnsi="Calibri" w:cs="Calibri"/>
                <w:color w:val="000000"/>
                <w:spacing w:val="-4"/>
                <w:w w:val="105"/>
                <w:sz w:val="22"/>
                <w:szCs w:val="22"/>
              </w:rPr>
            </w:pPr>
            <w:r w:rsidRPr="007B00DB">
              <w:rPr>
                <w:rFonts w:ascii="Calibri" w:hAnsi="Calibri" w:cs="Calibri"/>
                <w:color w:val="000000"/>
                <w:spacing w:val="-4"/>
                <w:w w:val="105"/>
                <w:sz w:val="22"/>
                <w:szCs w:val="22"/>
              </w:rPr>
              <w:t>SAFe configuration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1CC" w:fill="auto"/>
            <w:vAlign w:val="center"/>
          </w:tcPr>
          <w:p w14:paraId="685C31AB" w14:textId="77777777" w:rsidR="008824CA" w:rsidRPr="007B00DB" w:rsidRDefault="008824CA">
            <w:pPr>
              <w:ind w:left="115"/>
              <w:rPr>
                <w:rFonts w:ascii="Calibri" w:hAnsi="Calibri" w:cs="Calibri"/>
                <w:color w:val="000000"/>
                <w:spacing w:val="-4"/>
                <w:w w:val="105"/>
                <w:sz w:val="22"/>
                <w:szCs w:val="22"/>
              </w:rPr>
            </w:pPr>
            <w:r w:rsidRPr="007B00DB">
              <w:rPr>
                <w:rFonts w:ascii="Calibri" w:hAnsi="Calibri" w:cs="Calibri"/>
                <w:color w:val="000000"/>
                <w:spacing w:val="-4"/>
                <w:w w:val="105"/>
                <w:sz w:val="22"/>
                <w:szCs w:val="22"/>
              </w:rPr>
              <w:t>Work item type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1CC" w:fill="auto"/>
            <w:vAlign w:val="center"/>
          </w:tcPr>
          <w:p w14:paraId="33EA569F" w14:textId="77777777" w:rsidR="008824CA" w:rsidRPr="007B00DB" w:rsidRDefault="008824CA">
            <w:pPr>
              <w:ind w:left="115"/>
              <w:rPr>
                <w:rFonts w:ascii="Calibri" w:hAnsi="Calibri" w:cs="Calibri"/>
                <w:color w:val="000000"/>
                <w:spacing w:val="-4"/>
                <w:w w:val="105"/>
                <w:sz w:val="22"/>
                <w:szCs w:val="22"/>
              </w:rPr>
            </w:pPr>
            <w:r w:rsidRPr="007B00DB">
              <w:rPr>
                <w:rFonts w:ascii="Calibri" w:hAnsi="Calibri" w:cs="Calibri"/>
                <w:color w:val="000000"/>
                <w:spacing w:val="-4"/>
                <w:w w:val="105"/>
                <w:sz w:val="22"/>
                <w:szCs w:val="22"/>
              </w:rPr>
              <w:t>Work Item editor to be augmented</w:t>
            </w:r>
          </w:p>
        </w:tc>
      </w:tr>
      <w:tr w:rsidR="008824CA" w:rsidRPr="007B00DB" w14:paraId="460CEE31" w14:textId="77777777">
        <w:trPr>
          <w:cantSplit/>
          <w:trHeight w:hRule="exact" w:val="283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30552B" w14:textId="001D0421" w:rsidR="008824CA" w:rsidRPr="007B00DB" w:rsidRDefault="008824CA">
            <w:pPr>
              <w:ind w:left="120"/>
              <w:rPr>
                <w:rFonts w:ascii="Calibri" w:hAnsi="Calibri" w:cs="Calibri"/>
                <w:sz w:val="22"/>
                <w:szCs w:val="22"/>
              </w:rPr>
            </w:pPr>
            <w:r w:rsidRPr="007B00DB">
              <w:rPr>
                <w:rFonts w:ascii="Calibri" w:hAnsi="Calibri" w:cs="Calibri"/>
                <w:sz w:val="22"/>
                <w:szCs w:val="22"/>
              </w:rPr>
              <w:t xml:space="preserve">Essential SAFe </w:t>
            </w:r>
            <w:r w:rsidR="00D05BF3">
              <w:rPr>
                <w:rFonts w:ascii="Calibri" w:hAnsi="Calibri" w:cs="Calibri"/>
                <w:sz w:val="22"/>
                <w:szCs w:val="22"/>
              </w:rPr>
              <w:t>5.0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48C9" w14:textId="77777777" w:rsidR="008824CA" w:rsidRPr="007B00DB" w:rsidRDefault="008824CA">
            <w:pPr>
              <w:ind w:left="115"/>
              <w:rPr>
                <w:rFonts w:ascii="Calibri" w:hAnsi="Calibri" w:cs="Calibri"/>
                <w:sz w:val="22"/>
                <w:szCs w:val="22"/>
              </w:rPr>
            </w:pPr>
            <w:r w:rsidRPr="007B00DB">
              <w:rPr>
                <w:rFonts w:ascii="Calibri" w:hAnsi="Calibri" w:cs="Calibri"/>
                <w:sz w:val="22"/>
                <w:szCs w:val="22"/>
              </w:rPr>
              <w:t>Story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0BA8" w14:textId="1BD924BA" w:rsidR="008824CA" w:rsidRPr="007B00DB" w:rsidRDefault="008824CA">
            <w:pPr>
              <w:ind w:left="115"/>
              <w:rPr>
                <w:rFonts w:ascii="Calibri" w:hAnsi="Calibri" w:cs="Calibri"/>
                <w:sz w:val="22"/>
                <w:szCs w:val="22"/>
              </w:rPr>
            </w:pPr>
            <w:r w:rsidRPr="007B00DB">
              <w:rPr>
                <w:rFonts w:ascii="Calibri" w:hAnsi="Calibri" w:cs="Calibri"/>
                <w:sz w:val="22"/>
                <w:szCs w:val="22"/>
              </w:rPr>
              <w:t>com.ibm.team.</w:t>
            </w:r>
            <w:r w:rsidR="00D05BF3">
              <w:rPr>
                <w:rFonts w:ascii="Calibri" w:hAnsi="Calibri" w:cs="Calibri"/>
                <w:sz w:val="22"/>
                <w:szCs w:val="22"/>
              </w:rPr>
              <w:t>apt.</w:t>
            </w:r>
            <w:r w:rsidRPr="007B00DB">
              <w:rPr>
                <w:rFonts w:ascii="Calibri" w:hAnsi="Calibri" w:cs="Calibri"/>
                <w:sz w:val="22"/>
                <w:szCs w:val="22"/>
              </w:rPr>
              <w:t>editor.story</w:t>
            </w:r>
          </w:p>
        </w:tc>
      </w:tr>
      <w:tr w:rsidR="008824CA" w:rsidRPr="007B00DB" w14:paraId="732BDA06" w14:textId="77777777">
        <w:trPr>
          <w:cantSplit/>
          <w:trHeight w:hRule="exact" w:val="279"/>
        </w:trPr>
        <w:tc>
          <w:tcPr>
            <w:tcW w:w="31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1AB68C" w14:textId="77777777" w:rsidR="008824CA" w:rsidRPr="007B00DB" w:rsidRDefault="008824C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1684" w14:textId="77777777" w:rsidR="008824CA" w:rsidRPr="007B00DB" w:rsidRDefault="008824CA">
            <w:pPr>
              <w:ind w:left="115"/>
              <w:rPr>
                <w:rFonts w:ascii="Calibri" w:hAnsi="Calibri" w:cs="Calibri"/>
                <w:sz w:val="22"/>
                <w:szCs w:val="22"/>
              </w:rPr>
            </w:pPr>
            <w:r w:rsidRPr="007B00DB">
              <w:rPr>
                <w:rFonts w:ascii="Calibri" w:hAnsi="Calibri" w:cs="Calibri"/>
                <w:sz w:val="22"/>
                <w:szCs w:val="22"/>
              </w:rPr>
              <w:t>Feature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90F6" w14:textId="77777777" w:rsidR="008824CA" w:rsidRPr="007B00DB" w:rsidRDefault="008824CA">
            <w:pPr>
              <w:ind w:left="115"/>
              <w:rPr>
                <w:rFonts w:ascii="Calibri" w:hAnsi="Calibri" w:cs="Calibri"/>
                <w:sz w:val="22"/>
                <w:szCs w:val="22"/>
              </w:rPr>
            </w:pPr>
            <w:r w:rsidRPr="007B00DB">
              <w:rPr>
                <w:rFonts w:ascii="Calibri" w:hAnsi="Calibri" w:cs="Calibri"/>
                <w:sz w:val="22"/>
                <w:szCs w:val="22"/>
              </w:rPr>
              <w:t>com.ibm.team.editor.feature</w:t>
            </w:r>
          </w:p>
        </w:tc>
      </w:tr>
      <w:tr w:rsidR="008824CA" w:rsidRPr="007B00DB" w14:paraId="28BA824D" w14:textId="77777777">
        <w:trPr>
          <w:cantSplit/>
          <w:trHeight w:hRule="exact" w:val="278"/>
        </w:trPr>
        <w:tc>
          <w:tcPr>
            <w:tcW w:w="3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FBE8" w14:textId="77777777" w:rsidR="008824CA" w:rsidRPr="007B00DB" w:rsidRDefault="008824C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EA7D" w14:textId="77777777" w:rsidR="008824CA" w:rsidRPr="007B00DB" w:rsidRDefault="008824CA">
            <w:pPr>
              <w:ind w:left="115"/>
              <w:rPr>
                <w:rFonts w:ascii="Calibri" w:hAnsi="Calibri" w:cs="Calibri"/>
                <w:sz w:val="22"/>
                <w:szCs w:val="22"/>
              </w:rPr>
            </w:pPr>
            <w:r w:rsidRPr="007B00DB">
              <w:rPr>
                <w:rFonts w:ascii="Calibri" w:hAnsi="Calibri" w:cs="Calibri"/>
                <w:sz w:val="22"/>
                <w:szCs w:val="22"/>
              </w:rPr>
              <w:t>Program Epic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BD51" w14:textId="77777777" w:rsidR="008824CA" w:rsidRPr="007B00DB" w:rsidRDefault="008824CA">
            <w:pPr>
              <w:ind w:left="115"/>
              <w:rPr>
                <w:rFonts w:ascii="Calibri" w:hAnsi="Calibri" w:cs="Calibri"/>
                <w:sz w:val="22"/>
                <w:szCs w:val="22"/>
              </w:rPr>
            </w:pPr>
            <w:r w:rsidRPr="007B00DB">
              <w:rPr>
                <w:rFonts w:ascii="Calibri" w:hAnsi="Calibri" w:cs="Calibri"/>
                <w:sz w:val="22"/>
                <w:szCs w:val="22"/>
              </w:rPr>
              <w:t>com.ibm.team.editor.programEpic</w:t>
            </w:r>
          </w:p>
        </w:tc>
      </w:tr>
      <w:tr w:rsidR="008824CA" w:rsidRPr="007B00DB" w14:paraId="56879718" w14:textId="77777777">
        <w:trPr>
          <w:cantSplit/>
          <w:trHeight w:hRule="exact" w:val="279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258E74" w14:textId="18F01892" w:rsidR="008824CA" w:rsidRPr="007B00DB" w:rsidRDefault="008824CA">
            <w:pPr>
              <w:ind w:left="120"/>
              <w:rPr>
                <w:rFonts w:ascii="Calibri" w:hAnsi="Calibri" w:cs="Calibri"/>
                <w:sz w:val="22"/>
                <w:szCs w:val="22"/>
              </w:rPr>
            </w:pPr>
            <w:r w:rsidRPr="007B00DB">
              <w:rPr>
                <w:rFonts w:ascii="Calibri" w:hAnsi="Calibri" w:cs="Calibri"/>
                <w:sz w:val="22"/>
                <w:szCs w:val="22"/>
              </w:rPr>
              <w:t xml:space="preserve">Full SAFe </w:t>
            </w:r>
            <w:r w:rsidR="00D05BF3">
              <w:rPr>
                <w:rFonts w:ascii="Calibri" w:hAnsi="Calibri" w:cs="Calibri"/>
                <w:sz w:val="22"/>
                <w:szCs w:val="22"/>
              </w:rPr>
              <w:t>5.0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C0BF" w14:textId="77777777" w:rsidR="008824CA" w:rsidRPr="007B00DB" w:rsidRDefault="008824CA">
            <w:pPr>
              <w:ind w:left="115"/>
              <w:rPr>
                <w:rFonts w:ascii="Calibri" w:hAnsi="Calibri" w:cs="Calibri"/>
                <w:sz w:val="22"/>
                <w:szCs w:val="22"/>
              </w:rPr>
            </w:pPr>
            <w:r w:rsidRPr="007B00DB">
              <w:rPr>
                <w:rFonts w:ascii="Calibri" w:hAnsi="Calibri" w:cs="Calibri"/>
                <w:sz w:val="22"/>
                <w:szCs w:val="22"/>
              </w:rPr>
              <w:t>Capability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3999" w14:textId="77777777" w:rsidR="008824CA" w:rsidRPr="007B00DB" w:rsidRDefault="008824CA">
            <w:pPr>
              <w:ind w:left="115"/>
              <w:rPr>
                <w:rFonts w:ascii="Calibri" w:hAnsi="Calibri" w:cs="Calibri"/>
                <w:sz w:val="22"/>
                <w:szCs w:val="22"/>
              </w:rPr>
            </w:pPr>
            <w:r w:rsidRPr="007B00DB">
              <w:rPr>
                <w:rFonts w:ascii="Calibri" w:hAnsi="Calibri" w:cs="Calibri"/>
                <w:sz w:val="22"/>
                <w:szCs w:val="22"/>
              </w:rPr>
              <w:t>com.ibm.team.editor.capability</w:t>
            </w:r>
          </w:p>
        </w:tc>
      </w:tr>
      <w:tr w:rsidR="008824CA" w:rsidRPr="007B00DB" w14:paraId="6678266F" w14:textId="77777777">
        <w:trPr>
          <w:cantSplit/>
          <w:trHeight w:hRule="exact" w:val="278"/>
        </w:trPr>
        <w:tc>
          <w:tcPr>
            <w:tcW w:w="31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BC5EF1" w14:textId="77777777" w:rsidR="008824CA" w:rsidRPr="007B00DB" w:rsidRDefault="008824C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1A9F" w14:textId="418E163C" w:rsidR="008824CA" w:rsidRPr="007B00DB" w:rsidRDefault="00D05BF3">
            <w:pPr>
              <w:ind w:left="11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Solution</w:t>
            </w:r>
            <w:r w:rsidR="008824CA" w:rsidRPr="007B00DB">
              <w:rPr>
                <w:rFonts w:ascii="Calibri" w:hAnsi="Calibri" w:cs="Calibri"/>
                <w:sz w:val="22"/>
                <w:szCs w:val="22"/>
              </w:rPr>
              <w:t xml:space="preserve"> Epic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FBCA" w14:textId="6A2BAB10" w:rsidR="008824CA" w:rsidRPr="007B00DB" w:rsidRDefault="008824CA">
            <w:pPr>
              <w:ind w:left="115"/>
              <w:rPr>
                <w:rFonts w:ascii="Calibri" w:hAnsi="Calibri" w:cs="Calibri"/>
                <w:sz w:val="22"/>
                <w:szCs w:val="22"/>
              </w:rPr>
            </w:pPr>
            <w:r w:rsidRPr="007B00DB">
              <w:rPr>
                <w:rFonts w:ascii="Calibri" w:hAnsi="Calibri" w:cs="Calibri"/>
                <w:sz w:val="22"/>
                <w:szCs w:val="22"/>
              </w:rPr>
              <w:t>com.ibm.team.editor.</w:t>
            </w:r>
            <w:r w:rsidR="00D05BF3">
              <w:rPr>
                <w:rFonts w:ascii="Calibri" w:hAnsi="Calibri" w:cs="Calibri"/>
                <w:sz w:val="22"/>
                <w:szCs w:val="22"/>
              </w:rPr>
              <w:t>valueStream</w:t>
            </w:r>
            <w:r w:rsidRPr="007B00DB">
              <w:rPr>
                <w:rFonts w:ascii="Calibri" w:hAnsi="Calibri" w:cs="Calibri"/>
                <w:sz w:val="22"/>
                <w:szCs w:val="22"/>
              </w:rPr>
              <w:t>Epic</w:t>
            </w:r>
          </w:p>
        </w:tc>
      </w:tr>
      <w:tr w:rsidR="008824CA" w:rsidRPr="007B00DB" w14:paraId="141BAA92" w14:textId="77777777">
        <w:trPr>
          <w:cantSplit/>
          <w:trHeight w:hRule="exact" w:val="283"/>
        </w:trPr>
        <w:tc>
          <w:tcPr>
            <w:tcW w:w="3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570E" w14:textId="77777777" w:rsidR="008824CA" w:rsidRPr="007B00DB" w:rsidRDefault="008824C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7426" w14:textId="77777777" w:rsidR="008824CA" w:rsidRPr="007B00DB" w:rsidRDefault="008824CA">
            <w:pPr>
              <w:ind w:left="115"/>
              <w:rPr>
                <w:rFonts w:ascii="Calibri" w:hAnsi="Calibri" w:cs="Calibri"/>
                <w:sz w:val="22"/>
                <w:szCs w:val="22"/>
              </w:rPr>
            </w:pPr>
            <w:r w:rsidRPr="007B00DB">
              <w:rPr>
                <w:rFonts w:ascii="Calibri" w:hAnsi="Calibri" w:cs="Calibri"/>
                <w:sz w:val="22"/>
                <w:szCs w:val="22"/>
              </w:rPr>
              <w:t>Portfolio Epic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BB42" w14:textId="77777777" w:rsidR="008824CA" w:rsidRPr="007B00DB" w:rsidRDefault="008824CA">
            <w:pPr>
              <w:ind w:left="115"/>
              <w:rPr>
                <w:rFonts w:ascii="Calibri" w:hAnsi="Calibri" w:cs="Calibri"/>
                <w:sz w:val="22"/>
                <w:szCs w:val="22"/>
              </w:rPr>
            </w:pPr>
            <w:r w:rsidRPr="007B00DB">
              <w:rPr>
                <w:rFonts w:ascii="Calibri" w:hAnsi="Calibri" w:cs="Calibri"/>
                <w:sz w:val="22"/>
                <w:szCs w:val="22"/>
              </w:rPr>
              <w:t>com.ibm.team.editor.portfolioEpic</w:t>
            </w:r>
          </w:p>
        </w:tc>
      </w:tr>
    </w:tbl>
    <w:p w14:paraId="046B637B" w14:textId="77777777" w:rsidR="008824CA" w:rsidRDefault="008824CA">
      <w:pPr>
        <w:spacing w:after="432" w:line="20" w:lineRule="exact"/>
      </w:pPr>
    </w:p>
    <w:p w14:paraId="26D42141" w14:textId="77777777" w:rsidR="008824CA" w:rsidRDefault="008824CA">
      <w:pPr>
        <w:spacing w:line="268" w:lineRule="auto"/>
        <w:rPr>
          <w:rFonts w:ascii="Calibri Light" w:hAnsi="Calibri Light" w:cs="Calibri Light"/>
          <w:b/>
          <w:bCs/>
          <w:i/>
          <w:iCs/>
          <w:spacing w:val="-14"/>
          <w:sz w:val="23"/>
          <w:szCs w:val="23"/>
        </w:rPr>
      </w:pPr>
      <w:r>
        <w:rPr>
          <w:rFonts w:ascii="Calibri Light" w:hAnsi="Calibri Light" w:cs="Calibri Light"/>
          <w:b/>
          <w:bCs/>
          <w:i/>
          <w:iCs/>
          <w:spacing w:val="-14"/>
          <w:sz w:val="23"/>
          <w:szCs w:val="23"/>
        </w:rPr>
        <w:t>Procedure steps</w:t>
      </w:r>
    </w:p>
    <w:p w14:paraId="330C7D9A" w14:textId="77777777" w:rsidR="008824CA" w:rsidRDefault="008824CA">
      <w:pPr>
        <w:spacing w:before="108" w:line="278" w:lineRule="auto"/>
        <w:ind w:left="360"/>
        <w:rPr>
          <w:rFonts w:ascii="Calibri" w:hAnsi="Calibri" w:cs="Calibri"/>
          <w:spacing w:val="-2"/>
          <w:w w:val="105"/>
          <w:sz w:val="22"/>
          <w:szCs w:val="22"/>
        </w:rPr>
      </w:pPr>
      <w:r>
        <w:rPr>
          <w:rFonts w:ascii="Calibri" w:hAnsi="Calibri" w:cs="Calibri"/>
          <w:spacing w:val="-2"/>
          <w:w w:val="105"/>
          <w:sz w:val="22"/>
          <w:szCs w:val="22"/>
        </w:rPr>
        <w:t>1. Navigate to the project area administration UI of the “master” project area</w:t>
      </w:r>
    </w:p>
    <w:p w14:paraId="013B3F43" w14:textId="77777777" w:rsidR="008824CA" w:rsidRDefault="008824CA">
      <w:pPr>
        <w:ind w:left="720" w:right="936" w:hanging="360"/>
        <w:rPr>
          <w:rFonts w:ascii="Calibri" w:hAnsi="Calibri" w:cs="Calibri"/>
          <w:spacing w:val="-4"/>
          <w:w w:val="105"/>
          <w:sz w:val="22"/>
          <w:szCs w:val="22"/>
        </w:rPr>
      </w:pPr>
      <w:r>
        <w:rPr>
          <w:rFonts w:ascii="Calibri" w:hAnsi="Calibri" w:cs="Calibri"/>
          <w:spacing w:val="-6"/>
          <w:w w:val="105"/>
          <w:sz w:val="22"/>
          <w:szCs w:val="22"/>
        </w:rPr>
        <w:t xml:space="preserve">2. Select the </w:t>
      </w:r>
      <w:r>
        <w:rPr>
          <w:rFonts w:ascii="Calibri" w:hAnsi="Calibri" w:cs="Calibri"/>
          <w:b/>
          <w:bCs/>
          <w:i/>
          <w:iCs/>
          <w:spacing w:val="-6"/>
          <w:w w:val="105"/>
          <w:sz w:val="22"/>
          <w:szCs w:val="22"/>
        </w:rPr>
        <w:t>Work Items link</w:t>
      </w:r>
      <w:r>
        <w:rPr>
          <w:rFonts w:ascii="Calibri" w:hAnsi="Calibri" w:cs="Calibri"/>
          <w:spacing w:val="-6"/>
          <w:w w:val="105"/>
          <w:sz w:val="22"/>
          <w:szCs w:val="22"/>
        </w:rPr>
        <w:t xml:space="preserve"> on the left side of the administration UI, then select </w:t>
      </w:r>
      <w:r>
        <w:rPr>
          <w:rFonts w:ascii="Calibri" w:hAnsi="Calibri" w:cs="Calibri"/>
          <w:b/>
          <w:bCs/>
          <w:i/>
          <w:iCs/>
          <w:spacing w:val="-6"/>
          <w:w w:val="105"/>
          <w:sz w:val="22"/>
          <w:szCs w:val="22"/>
        </w:rPr>
        <w:t xml:space="preserve">Editor </w:t>
      </w:r>
      <w:r>
        <w:rPr>
          <w:rFonts w:ascii="Calibri" w:hAnsi="Calibri" w:cs="Calibri"/>
          <w:b/>
          <w:bCs/>
          <w:i/>
          <w:iCs/>
          <w:spacing w:val="-4"/>
          <w:w w:val="105"/>
          <w:sz w:val="22"/>
          <w:szCs w:val="22"/>
        </w:rPr>
        <w:t>Presentations</w:t>
      </w:r>
    </w:p>
    <w:p w14:paraId="58F6974C" w14:textId="77777777" w:rsidR="008824CA" w:rsidRDefault="008824CA">
      <w:pPr>
        <w:spacing w:before="36"/>
        <w:ind w:left="360"/>
        <w:rPr>
          <w:rFonts w:ascii="Calibri" w:hAnsi="Calibri" w:cs="Calibri"/>
          <w:spacing w:val="-2"/>
          <w:w w:val="105"/>
          <w:sz w:val="22"/>
          <w:szCs w:val="22"/>
        </w:rPr>
      </w:pPr>
      <w:r>
        <w:rPr>
          <w:rFonts w:ascii="Calibri" w:hAnsi="Calibri" w:cs="Calibri"/>
          <w:spacing w:val="-2"/>
          <w:w w:val="105"/>
          <w:sz w:val="22"/>
          <w:szCs w:val="22"/>
        </w:rPr>
        <w:t>3. Select an editor to be augmented (see the list from the above table).</w:t>
      </w:r>
    </w:p>
    <w:p w14:paraId="07173407" w14:textId="77777777" w:rsidR="008824CA" w:rsidRDefault="008824CA">
      <w:pPr>
        <w:ind w:left="360"/>
        <w:rPr>
          <w:rFonts w:ascii="Calibri" w:hAnsi="Calibri" w:cs="Calibri"/>
          <w:spacing w:val="-1"/>
          <w:w w:val="105"/>
          <w:sz w:val="22"/>
          <w:szCs w:val="22"/>
        </w:rPr>
      </w:pPr>
      <w:r>
        <w:rPr>
          <w:rFonts w:ascii="Calibri" w:hAnsi="Calibri" w:cs="Calibri"/>
          <w:spacing w:val="-1"/>
          <w:w w:val="105"/>
          <w:sz w:val="22"/>
          <w:szCs w:val="22"/>
        </w:rPr>
        <w:t>4. Navigate to the pertinent section of the editor</w:t>
      </w:r>
    </w:p>
    <w:p w14:paraId="2033A153" w14:textId="77777777" w:rsidR="008824CA" w:rsidRDefault="008824CA">
      <w:pPr>
        <w:numPr>
          <w:ilvl w:val="0"/>
          <w:numId w:val="9"/>
        </w:numPr>
        <w:tabs>
          <w:tab w:val="clear" w:pos="360"/>
          <w:tab w:val="num" w:pos="1512"/>
        </w:tabs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spacing w:val="-7"/>
          <w:w w:val="105"/>
          <w:sz w:val="22"/>
          <w:szCs w:val="22"/>
        </w:rPr>
        <w:t xml:space="preserve">For the Story, Feature, and Capability editors, select the link for the </w:t>
      </w:r>
      <w:r>
        <w:rPr>
          <w:rFonts w:ascii="Calibri" w:hAnsi="Calibri" w:cs="Calibri"/>
          <w:b/>
          <w:bCs/>
          <w:i/>
          <w:iCs/>
          <w:spacing w:val="-7"/>
          <w:w w:val="105"/>
          <w:sz w:val="22"/>
          <w:szCs w:val="22"/>
        </w:rPr>
        <w:t>Acceptance Criteria</w:t>
      </w:r>
      <w:r>
        <w:rPr>
          <w:rFonts w:ascii="Calibri" w:hAnsi="Calibri" w:cs="Calibri"/>
          <w:spacing w:val="-7"/>
          <w:w w:val="105"/>
          <w:sz w:val="22"/>
          <w:szCs w:val="22"/>
        </w:rPr>
        <w:t xml:space="preserve"> </w:t>
      </w:r>
      <w:r>
        <w:rPr>
          <w:rFonts w:ascii="Calibri" w:hAnsi="Calibri" w:cs="Calibri"/>
          <w:w w:val="105"/>
          <w:sz w:val="22"/>
          <w:szCs w:val="22"/>
        </w:rPr>
        <w:t>section.</w:t>
      </w:r>
    </w:p>
    <w:p w14:paraId="77C0AA24" w14:textId="77777777" w:rsidR="008824CA" w:rsidRDefault="008824CA">
      <w:pPr>
        <w:numPr>
          <w:ilvl w:val="0"/>
          <w:numId w:val="9"/>
        </w:numPr>
        <w:tabs>
          <w:tab w:val="clear" w:pos="360"/>
          <w:tab w:val="num" w:pos="1512"/>
        </w:tabs>
        <w:spacing w:before="72"/>
        <w:rPr>
          <w:rFonts w:ascii="Calibri" w:hAnsi="Calibri" w:cs="Calibri"/>
          <w:spacing w:val="1"/>
          <w:w w:val="105"/>
          <w:sz w:val="22"/>
          <w:szCs w:val="22"/>
        </w:rPr>
      </w:pPr>
      <w:r>
        <w:rPr>
          <w:rFonts w:ascii="Calibri" w:hAnsi="Calibri" w:cs="Calibri"/>
          <w:spacing w:val="1"/>
          <w:w w:val="105"/>
          <w:sz w:val="22"/>
          <w:szCs w:val="22"/>
        </w:rPr>
        <w:t xml:space="preserve">For all Epic editors, select the link for the </w:t>
      </w:r>
      <w:r>
        <w:rPr>
          <w:rFonts w:ascii="Calibri" w:hAnsi="Calibri" w:cs="Calibri"/>
          <w:b/>
          <w:bCs/>
          <w:i/>
          <w:iCs/>
          <w:spacing w:val="1"/>
          <w:w w:val="105"/>
          <w:sz w:val="22"/>
          <w:szCs w:val="22"/>
        </w:rPr>
        <w:t>Success Criteria</w:t>
      </w:r>
      <w:r>
        <w:rPr>
          <w:rFonts w:ascii="Calibri" w:hAnsi="Calibri" w:cs="Calibri"/>
          <w:spacing w:val="1"/>
          <w:w w:val="105"/>
          <w:sz w:val="22"/>
          <w:szCs w:val="22"/>
        </w:rPr>
        <w:t xml:space="preserve"> section</w:t>
      </w:r>
    </w:p>
    <w:p w14:paraId="058C20BC" w14:textId="77777777" w:rsidR="00D23740" w:rsidRDefault="008824CA" w:rsidP="00D23740">
      <w:pPr>
        <w:spacing w:line="268" w:lineRule="auto"/>
        <w:ind w:left="360"/>
        <w:rPr>
          <w:rFonts w:ascii="Calibri" w:hAnsi="Calibri" w:cs="Calibri"/>
          <w:spacing w:val="-2"/>
          <w:w w:val="105"/>
          <w:sz w:val="22"/>
          <w:szCs w:val="22"/>
        </w:rPr>
      </w:pPr>
      <w:r>
        <w:rPr>
          <w:rFonts w:ascii="Calibri" w:hAnsi="Calibri" w:cs="Calibri"/>
          <w:spacing w:val="-2"/>
          <w:w w:val="105"/>
          <w:sz w:val="22"/>
          <w:szCs w:val="22"/>
        </w:rPr>
        <w:t xml:space="preserve">5. Select the green “+” icon for the </w:t>
      </w:r>
      <w:r>
        <w:rPr>
          <w:rFonts w:ascii="Calibri" w:hAnsi="Calibri" w:cs="Calibri"/>
          <w:b/>
          <w:bCs/>
          <w:i/>
          <w:iCs/>
          <w:spacing w:val="-2"/>
          <w:w w:val="105"/>
          <w:sz w:val="22"/>
          <w:szCs w:val="22"/>
        </w:rPr>
        <w:t>Criteria of Acceptance</w:t>
      </w:r>
      <w:r>
        <w:rPr>
          <w:rFonts w:ascii="Calibri" w:hAnsi="Calibri" w:cs="Calibri"/>
          <w:spacing w:val="-2"/>
          <w:w w:val="105"/>
          <w:sz w:val="22"/>
          <w:szCs w:val="22"/>
        </w:rPr>
        <w:t xml:space="preserve"> editor sub-section</w:t>
      </w:r>
    </w:p>
    <w:p w14:paraId="3B382448" w14:textId="77777777" w:rsidR="00D23740" w:rsidRDefault="00D23740" w:rsidP="00D23740">
      <w:pPr>
        <w:spacing w:line="268" w:lineRule="auto"/>
        <w:ind w:left="360"/>
        <w:rPr>
          <w:rFonts w:ascii="Calibri" w:hAnsi="Calibri" w:cs="Calibri"/>
          <w:spacing w:val="-2"/>
          <w:w w:val="105"/>
          <w:sz w:val="22"/>
          <w:szCs w:val="22"/>
        </w:rPr>
      </w:pPr>
    </w:p>
    <w:p w14:paraId="3F8FE6BF" w14:textId="77777777" w:rsidR="00D23740" w:rsidRDefault="00D23740" w:rsidP="00D23740">
      <w:pPr>
        <w:spacing w:line="268" w:lineRule="auto"/>
        <w:ind w:left="360"/>
        <w:rPr>
          <w:rFonts w:ascii="Calibri" w:hAnsi="Calibri" w:cs="Calibri"/>
          <w:spacing w:val="-2"/>
          <w:w w:val="105"/>
          <w:sz w:val="22"/>
          <w:szCs w:val="22"/>
        </w:rPr>
      </w:pPr>
    </w:p>
    <w:p w14:paraId="5C933405" w14:textId="77777777" w:rsidR="00D23740" w:rsidRDefault="00D23740" w:rsidP="00D23740">
      <w:pPr>
        <w:spacing w:line="268" w:lineRule="auto"/>
        <w:ind w:left="360"/>
        <w:rPr>
          <w:rFonts w:ascii="Calibri" w:hAnsi="Calibri" w:cs="Calibri"/>
          <w:spacing w:val="-2"/>
          <w:w w:val="105"/>
          <w:sz w:val="22"/>
          <w:szCs w:val="22"/>
        </w:rPr>
      </w:pPr>
    </w:p>
    <w:p w14:paraId="2147F3B7" w14:textId="77777777" w:rsidR="00D23740" w:rsidRDefault="00D23740" w:rsidP="00D23740">
      <w:pPr>
        <w:spacing w:line="268" w:lineRule="auto"/>
        <w:ind w:left="360"/>
        <w:rPr>
          <w:rFonts w:ascii="Calibri" w:hAnsi="Calibri" w:cs="Calibri"/>
          <w:spacing w:val="-2"/>
          <w:w w:val="105"/>
          <w:sz w:val="22"/>
          <w:szCs w:val="22"/>
        </w:rPr>
      </w:pPr>
    </w:p>
    <w:p w14:paraId="7EE3E164" w14:textId="77777777" w:rsidR="00D23740" w:rsidRDefault="00D23740" w:rsidP="00D23740">
      <w:pPr>
        <w:spacing w:line="268" w:lineRule="auto"/>
        <w:ind w:left="360"/>
        <w:rPr>
          <w:rFonts w:ascii="Calibri" w:hAnsi="Calibri" w:cs="Calibri"/>
          <w:spacing w:val="-2"/>
          <w:w w:val="105"/>
          <w:sz w:val="22"/>
          <w:szCs w:val="22"/>
        </w:rPr>
      </w:pPr>
    </w:p>
    <w:p w14:paraId="572FBA00" w14:textId="77777777" w:rsidR="00D23740" w:rsidRDefault="00D23740" w:rsidP="00D23740">
      <w:pPr>
        <w:spacing w:line="268" w:lineRule="auto"/>
        <w:ind w:left="360"/>
        <w:rPr>
          <w:rFonts w:ascii="Calibri" w:hAnsi="Calibri" w:cs="Calibri"/>
          <w:spacing w:val="-2"/>
          <w:w w:val="105"/>
          <w:sz w:val="22"/>
          <w:szCs w:val="22"/>
        </w:rPr>
      </w:pPr>
    </w:p>
    <w:p w14:paraId="4DD0492A" w14:textId="77777777" w:rsidR="00D23740" w:rsidRDefault="00D23740" w:rsidP="00D23740">
      <w:pPr>
        <w:spacing w:line="268" w:lineRule="auto"/>
        <w:ind w:left="360"/>
        <w:rPr>
          <w:rFonts w:ascii="Calibri" w:hAnsi="Calibri" w:cs="Calibri"/>
          <w:spacing w:val="-2"/>
          <w:w w:val="105"/>
          <w:sz w:val="22"/>
          <w:szCs w:val="22"/>
        </w:rPr>
      </w:pPr>
    </w:p>
    <w:p w14:paraId="535598C1" w14:textId="77777777" w:rsidR="00984D6D" w:rsidRDefault="00984D6D" w:rsidP="00D23740">
      <w:pPr>
        <w:spacing w:line="268" w:lineRule="auto"/>
        <w:rPr>
          <w:rFonts w:ascii="Calibri" w:hAnsi="Calibri" w:cs="Calibri"/>
          <w:b/>
          <w:bCs/>
          <w:i/>
          <w:iCs/>
          <w:spacing w:val="-3"/>
          <w:w w:val="105"/>
          <w:sz w:val="22"/>
          <w:szCs w:val="22"/>
        </w:rPr>
      </w:pPr>
    </w:p>
    <w:p w14:paraId="3DFFD05E" w14:textId="2ADF4B39" w:rsidR="008824CA" w:rsidRDefault="008824CA" w:rsidP="00D23740">
      <w:pPr>
        <w:spacing w:line="268" w:lineRule="auto"/>
        <w:rPr>
          <w:rFonts w:ascii="Calibri" w:hAnsi="Calibri" w:cs="Calibri"/>
          <w:b/>
          <w:bCs/>
          <w:i/>
          <w:iCs/>
          <w:spacing w:val="-3"/>
          <w:w w:val="105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pacing w:val="-3"/>
          <w:w w:val="105"/>
          <w:sz w:val="22"/>
          <w:szCs w:val="22"/>
        </w:rPr>
        <w:lastRenderedPageBreak/>
        <w:t>Figure 3. Sample work item presentation to be augmented</w:t>
      </w:r>
    </w:p>
    <w:p w14:paraId="19E97AE5" w14:textId="77777777" w:rsidR="008824CA" w:rsidRDefault="00AB1061">
      <w:pPr>
        <w:spacing w:after="180"/>
        <w:ind w:left="81" w:right="197"/>
        <w:jc w:val="center"/>
      </w:pPr>
      <w:r>
        <w:pict w14:anchorId="1F7B956B">
          <v:shape id="_x0000_i1027" type="#_x0000_t75" style="width:453.75pt;height:219.75pt" fillcolor="window">
            <v:imagedata r:id="rId10" o:title=""/>
          </v:shape>
        </w:pict>
      </w:r>
    </w:p>
    <w:p w14:paraId="2D1C6761" w14:textId="77777777" w:rsidR="008824CA" w:rsidRDefault="008824CA">
      <w:pPr>
        <w:numPr>
          <w:ilvl w:val="0"/>
          <w:numId w:val="10"/>
        </w:numPr>
        <w:tabs>
          <w:tab w:val="clear" w:pos="360"/>
          <w:tab w:val="num" w:pos="864"/>
        </w:tabs>
        <w:ind w:right="792"/>
        <w:rPr>
          <w:rFonts w:ascii="Calibri" w:hAnsi="Calibri" w:cs="Calibri"/>
          <w:spacing w:val="-1"/>
          <w:sz w:val="22"/>
          <w:szCs w:val="22"/>
        </w:rPr>
      </w:pPr>
      <w:r>
        <w:rPr>
          <w:rFonts w:ascii="Calibri" w:hAnsi="Calibri" w:cs="Calibri"/>
          <w:spacing w:val="-6"/>
          <w:sz w:val="22"/>
          <w:szCs w:val="22"/>
        </w:rPr>
        <w:t xml:space="preserve">In the resulting </w:t>
      </w:r>
      <w:r>
        <w:rPr>
          <w:rFonts w:ascii="Calibri" w:hAnsi="Calibri" w:cs="Calibri"/>
          <w:b/>
          <w:bCs/>
          <w:i/>
          <w:iCs/>
          <w:spacing w:val="-6"/>
          <w:w w:val="105"/>
          <w:sz w:val="22"/>
          <w:szCs w:val="22"/>
        </w:rPr>
        <w:t>Edit Presentation</w:t>
      </w:r>
      <w:r>
        <w:rPr>
          <w:rFonts w:ascii="Calibri" w:hAnsi="Calibri" w:cs="Calibri"/>
          <w:spacing w:val="-6"/>
          <w:sz w:val="22"/>
          <w:szCs w:val="22"/>
        </w:rPr>
        <w:t xml:space="preserve"> dialog, provide the information indicated below. Add </w:t>
      </w:r>
      <w:r>
        <w:rPr>
          <w:rFonts w:ascii="Calibri" w:hAnsi="Calibri" w:cs="Calibri"/>
          <w:spacing w:val="-1"/>
          <w:sz w:val="22"/>
          <w:szCs w:val="22"/>
        </w:rPr>
        <w:t xml:space="preserve">properties by selecting the </w:t>
      </w:r>
      <w:r>
        <w:rPr>
          <w:rFonts w:ascii="Calibri" w:hAnsi="Calibri" w:cs="Calibri"/>
          <w:b/>
          <w:bCs/>
          <w:i/>
          <w:iCs/>
          <w:spacing w:val="-1"/>
          <w:w w:val="105"/>
          <w:sz w:val="22"/>
          <w:szCs w:val="22"/>
        </w:rPr>
        <w:t>Add</w:t>
      </w:r>
      <w:r>
        <w:rPr>
          <w:rFonts w:ascii="Calibri" w:hAnsi="Calibri" w:cs="Calibri"/>
          <w:spacing w:val="-1"/>
          <w:sz w:val="22"/>
          <w:szCs w:val="22"/>
        </w:rPr>
        <w:t xml:space="preserve"> link on the dialog.</w:t>
      </w:r>
    </w:p>
    <w:p w14:paraId="35B6B2F4" w14:textId="77777777" w:rsidR="008824CA" w:rsidRDefault="008824CA">
      <w:pPr>
        <w:ind w:left="1512" w:right="72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a. The value for the </w:t>
      </w:r>
      <w:proofErr w:type="spellStart"/>
      <w:r>
        <w:rPr>
          <w:rFonts w:ascii="Calibri" w:hAnsi="Calibri" w:cs="Calibri"/>
          <w:sz w:val="22"/>
          <w:szCs w:val="22"/>
        </w:rPr>
        <w:t>linkTypeFilter</w:t>
      </w:r>
      <w:proofErr w:type="spellEnd"/>
      <w:r>
        <w:rPr>
          <w:rFonts w:ascii="Calibri" w:hAnsi="Calibri" w:cs="Calibri"/>
          <w:sz w:val="22"/>
          <w:szCs w:val="22"/>
        </w:rPr>
        <w:t xml:space="preserve"> property is </w:t>
      </w:r>
      <w:r>
        <w:rPr>
          <w:rFonts w:ascii="Calibri" w:hAnsi="Calibri" w:cs="Calibri"/>
          <w:spacing w:val="-3"/>
          <w:sz w:val="22"/>
          <w:szCs w:val="22"/>
        </w:rPr>
        <w:t>[</w:t>
      </w:r>
      <w:proofErr w:type="spellStart"/>
      <w:r>
        <w:rPr>
          <w:rFonts w:ascii="Calibri" w:hAnsi="Calibri" w:cs="Calibri"/>
          <w:spacing w:val="-3"/>
          <w:sz w:val="22"/>
          <w:szCs w:val="22"/>
        </w:rPr>
        <w:t>com.ibm.team.workitem.linktype.implementsRequirement</w:t>
      </w:r>
      <w:proofErr w:type="spellEnd"/>
      <w:r>
        <w:rPr>
          <w:rFonts w:ascii="Calibri" w:hAnsi="Calibri" w:cs="Calibri"/>
          <w:spacing w:val="-3"/>
          <w:sz w:val="22"/>
          <w:szCs w:val="22"/>
        </w:rPr>
        <w:t xml:space="preserve">]. Be certain to include the </w:t>
      </w:r>
      <w:r>
        <w:rPr>
          <w:rFonts w:ascii="Calibri" w:hAnsi="Calibri" w:cs="Calibri"/>
          <w:sz w:val="22"/>
          <w:szCs w:val="22"/>
        </w:rPr>
        <w:t>brackets!</w:t>
      </w:r>
    </w:p>
    <w:p w14:paraId="3CFC15C1" w14:textId="77777777" w:rsidR="008824CA" w:rsidRDefault="008824CA">
      <w:pPr>
        <w:numPr>
          <w:ilvl w:val="0"/>
          <w:numId w:val="10"/>
        </w:numPr>
        <w:tabs>
          <w:tab w:val="clear" w:pos="360"/>
          <w:tab w:val="num" w:pos="864"/>
        </w:tabs>
        <w:spacing w:line="280" w:lineRule="auto"/>
        <w:rPr>
          <w:rFonts w:ascii="Calibri" w:hAnsi="Calibri" w:cs="Calibri"/>
          <w:spacing w:val="-4"/>
          <w:sz w:val="22"/>
          <w:szCs w:val="22"/>
        </w:rPr>
      </w:pPr>
      <w:r>
        <w:rPr>
          <w:rFonts w:ascii="Calibri" w:hAnsi="Calibri" w:cs="Calibri"/>
          <w:spacing w:val="-4"/>
          <w:w w:val="105"/>
          <w:sz w:val="22"/>
          <w:szCs w:val="22"/>
        </w:rPr>
        <w:t xml:space="preserve">Once you’ve completed the dialog, select </w:t>
      </w:r>
      <w:r>
        <w:rPr>
          <w:rFonts w:ascii="Calibri" w:hAnsi="Calibri" w:cs="Calibri"/>
          <w:b/>
          <w:bCs/>
          <w:i/>
          <w:iCs/>
          <w:spacing w:val="-4"/>
          <w:w w:val="105"/>
          <w:sz w:val="22"/>
          <w:szCs w:val="22"/>
        </w:rPr>
        <w:t>OK</w:t>
      </w:r>
      <w:r>
        <w:rPr>
          <w:rFonts w:ascii="Calibri" w:hAnsi="Calibri" w:cs="Calibri"/>
          <w:spacing w:val="-4"/>
          <w:sz w:val="22"/>
          <w:szCs w:val="22"/>
        </w:rPr>
        <w:t>.</w:t>
      </w:r>
    </w:p>
    <w:p w14:paraId="2DDB6229" w14:textId="77777777" w:rsidR="008824CA" w:rsidRDefault="008824CA">
      <w:pPr>
        <w:spacing w:before="108" w:after="108" w:line="268" w:lineRule="auto"/>
        <w:ind w:left="72"/>
        <w:rPr>
          <w:rFonts w:ascii="Calibri" w:hAnsi="Calibri" w:cs="Calibri"/>
          <w:b/>
          <w:bCs/>
          <w:i/>
          <w:iCs/>
          <w:spacing w:val="-3"/>
          <w:w w:val="105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pacing w:val="-3"/>
          <w:w w:val="105"/>
          <w:sz w:val="22"/>
          <w:szCs w:val="22"/>
        </w:rPr>
        <w:t>Figure 4. Edit Presentation dialog for the new linker widget</w:t>
      </w:r>
    </w:p>
    <w:p w14:paraId="54517897" w14:textId="77777777" w:rsidR="008824CA" w:rsidRDefault="00AB1061">
      <w:pPr>
        <w:spacing w:after="612"/>
        <w:ind w:left="72" w:right="1695"/>
      </w:pPr>
      <w:r>
        <w:pict w14:anchorId="631FE0DE">
          <v:shape id="_x0000_i1028" type="#_x0000_t75" style="width:380.25pt;height:201.75pt" fillcolor="window">
            <v:imagedata r:id="rId11" o:title=""/>
          </v:shape>
        </w:pict>
      </w:r>
    </w:p>
    <w:p w14:paraId="1D8C2C99" w14:textId="77777777" w:rsidR="00D23740" w:rsidRDefault="008824CA" w:rsidP="00D23740">
      <w:pPr>
        <w:ind w:left="7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result in the editor should be as follows.</w:t>
      </w:r>
    </w:p>
    <w:p w14:paraId="46C9DF18" w14:textId="77777777" w:rsidR="00D23740" w:rsidRDefault="00D23740" w:rsidP="00D23740">
      <w:pPr>
        <w:ind w:left="72"/>
        <w:rPr>
          <w:rFonts w:ascii="Calibri" w:hAnsi="Calibri" w:cs="Calibri"/>
          <w:sz w:val="22"/>
          <w:szCs w:val="22"/>
        </w:rPr>
      </w:pPr>
    </w:p>
    <w:p w14:paraId="5D817F45" w14:textId="77777777" w:rsidR="00D23740" w:rsidRDefault="00D23740" w:rsidP="00D23740">
      <w:pPr>
        <w:ind w:left="72"/>
        <w:rPr>
          <w:rFonts w:ascii="Calibri" w:hAnsi="Calibri" w:cs="Calibri"/>
          <w:sz w:val="22"/>
          <w:szCs w:val="22"/>
        </w:rPr>
      </w:pPr>
    </w:p>
    <w:p w14:paraId="0FF96EFF" w14:textId="6F23DD90" w:rsidR="00D23740" w:rsidRDefault="00D23740" w:rsidP="00D23740">
      <w:pPr>
        <w:ind w:left="72"/>
        <w:rPr>
          <w:rFonts w:ascii="Calibri" w:hAnsi="Calibri" w:cs="Calibri"/>
          <w:sz w:val="22"/>
          <w:szCs w:val="22"/>
        </w:rPr>
      </w:pPr>
    </w:p>
    <w:p w14:paraId="36BDDC5D" w14:textId="77777777" w:rsidR="00D23740" w:rsidRDefault="00D23740" w:rsidP="00D23740">
      <w:pPr>
        <w:ind w:left="72"/>
        <w:rPr>
          <w:rFonts w:ascii="Calibri" w:hAnsi="Calibri" w:cs="Calibri"/>
          <w:b/>
          <w:bCs/>
          <w:i/>
          <w:iCs/>
          <w:spacing w:val="-3"/>
          <w:w w:val="105"/>
          <w:sz w:val="22"/>
          <w:szCs w:val="22"/>
        </w:rPr>
      </w:pPr>
    </w:p>
    <w:p w14:paraId="348D56D4" w14:textId="77777777" w:rsidR="00D23740" w:rsidRDefault="00D23740" w:rsidP="00D23740">
      <w:pPr>
        <w:ind w:left="72"/>
        <w:rPr>
          <w:rFonts w:ascii="Calibri" w:hAnsi="Calibri" w:cs="Calibri"/>
          <w:b/>
          <w:bCs/>
          <w:i/>
          <w:iCs/>
          <w:spacing w:val="-3"/>
          <w:w w:val="105"/>
          <w:sz w:val="22"/>
          <w:szCs w:val="22"/>
        </w:rPr>
      </w:pPr>
    </w:p>
    <w:p w14:paraId="5EBAF5D3" w14:textId="77777777" w:rsidR="00D23740" w:rsidRDefault="00D23740" w:rsidP="00D23740">
      <w:pPr>
        <w:ind w:left="72"/>
        <w:rPr>
          <w:rFonts w:ascii="Calibri" w:hAnsi="Calibri" w:cs="Calibri"/>
          <w:b/>
          <w:bCs/>
          <w:i/>
          <w:iCs/>
          <w:spacing w:val="-3"/>
          <w:w w:val="105"/>
          <w:sz w:val="22"/>
          <w:szCs w:val="22"/>
        </w:rPr>
      </w:pPr>
    </w:p>
    <w:p w14:paraId="4971A989" w14:textId="77777777" w:rsidR="00D23740" w:rsidRDefault="00D23740" w:rsidP="00D23740">
      <w:pPr>
        <w:ind w:left="72"/>
        <w:rPr>
          <w:rFonts w:ascii="Calibri" w:hAnsi="Calibri" w:cs="Calibri"/>
          <w:b/>
          <w:bCs/>
          <w:i/>
          <w:iCs/>
          <w:spacing w:val="-3"/>
          <w:w w:val="105"/>
          <w:sz w:val="22"/>
          <w:szCs w:val="22"/>
        </w:rPr>
      </w:pPr>
    </w:p>
    <w:p w14:paraId="177BEB86" w14:textId="77777777" w:rsidR="00D23740" w:rsidRDefault="00D23740" w:rsidP="00D23740">
      <w:pPr>
        <w:ind w:left="72"/>
        <w:rPr>
          <w:rFonts w:ascii="Calibri" w:hAnsi="Calibri" w:cs="Calibri"/>
          <w:b/>
          <w:bCs/>
          <w:i/>
          <w:iCs/>
          <w:spacing w:val="-3"/>
          <w:w w:val="105"/>
          <w:sz w:val="22"/>
          <w:szCs w:val="22"/>
        </w:rPr>
      </w:pPr>
    </w:p>
    <w:p w14:paraId="6729B048" w14:textId="2881D2AC" w:rsidR="008824CA" w:rsidRDefault="008824CA" w:rsidP="00D23740">
      <w:pPr>
        <w:ind w:left="72"/>
        <w:rPr>
          <w:rFonts w:ascii="Calibri" w:hAnsi="Calibri" w:cs="Calibri"/>
          <w:b/>
          <w:bCs/>
          <w:i/>
          <w:iCs/>
          <w:spacing w:val="-3"/>
          <w:w w:val="105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pacing w:val="-3"/>
          <w:w w:val="105"/>
          <w:sz w:val="22"/>
          <w:szCs w:val="22"/>
        </w:rPr>
        <w:t>Figure 5. Work item presentation augmented with linker widget for DOORS Next ACs</w:t>
      </w:r>
    </w:p>
    <w:p w14:paraId="455CBAE2" w14:textId="77777777" w:rsidR="008824CA" w:rsidRDefault="00AB1061">
      <w:pPr>
        <w:spacing w:after="648"/>
        <w:jc w:val="center"/>
      </w:pPr>
      <w:r>
        <w:pict w14:anchorId="59028AED">
          <v:shape id="_x0000_i1029" type="#_x0000_t75" style="width:468pt;height:216.75pt" fillcolor="window">
            <v:imagedata r:id="rId12" o:title=""/>
          </v:shape>
        </w:pict>
      </w:r>
    </w:p>
    <w:p w14:paraId="117A4C31" w14:textId="77777777" w:rsidR="008824CA" w:rsidRDefault="008824CA">
      <w:pPr>
        <w:numPr>
          <w:ilvl w:val="0"/>
          <w:numId w:val="11"/>
        </w:numPr>
        <w:tabs>
          <w:tab w:val="clear" w:pos="360"/>
          <w:tab w:val="num" w:pos="792"/>
        </w:tabs>
        <w:rPr>
          <w:rFonts w:ascii="Calibri" w:hAnsi="Calibri" w:cs="Calibri"/>
          <w:spacing w:val="1"/>
          <w:w w:val="105"/>
          <w:sz w:val="22"/>
          <w:szCs w:val="22"/>
        </w:rPr>
      </w:pPr>
      <w:r>
        <w:rPr>
          <w:rFonts w:ascii="Calibri" w:hAnsi="Calibri" w:cs="Calibri"/>
          <w:spacing w:val="1"/>
          <w:w w:val="105"/>
          <w:sz w:val="22"/>
          <w:szCs w:val="22"/>
        </w:rPr>
        <w:t>Save your work, then make similar changes to the other editors.</w:t>
      </w:r>
    </w:p>
    <w:p w14:paraId="1BC9B058" w14:textId="77777777" w:rsidR="008824CA" w:rsidRDefault="008824CA">
      <w:pPr>
        <w:numPr>
          <w:ilvl w:val="0"/>
          <w:numId w:val="12"/>
        </w:numPr>
        <w:tabs>
          <w:tab w:val="clear" w:pos="360"/>
          <w:tab w:val="num" w:pos="792"/>
        </w:tabs>
        <w:ind w:right="216"/>
        <w:rPr>
          <w:rFonts w:ascii="Calibri" w:hAnsi="Calibri" w:cs="Calibri"/>
          <w:b/>
          <w:bCs/>
          <w:i/>
          <w:iCs/>
          <w:w w:val="105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pacing w:val="-9"/>
          <w:w w:val="105"/>
          <w:sz w:val="22"/>
          <w:szCs w:val="22"/>
        </w:rPr>
        <w:t xml:space="preserve">Be certain to test out your work, for each of the work item types for which the linker is being </w:t>
      </w:r>
      <w:r>
        <w:rPr>
          <w:rFonts w:ascii="Calibri" w:hAnsi="Calibri" w:cs="Calibri"/>
          <w:b/>
          <w:bCs/>
          <w:i/>
          <w:iCs/>
          <w:w w:val="105"/>
          <w:sz w:val="22"/>
          <w:szCs w:val="22"/>
        </w:rPr>
        <w:t>implemented!</w:t>
      </w:r>
    </w:p>
    <w:p w14:paraId="237EF0D2" w14:textId="77777777" w:rsidR="008824CA" w:rsidRDefault="008824CA">
      <w:pPr>
        <w:spacing w:before="180" w:after="180"/>
        <w:ind w:right="72"/>
        <w:rPr>
          <w:rFonts w:ascii="Calibri" w:hAnsi="Calibri" w:cs="Calibri"/>
          <w:spacing w:val="-3"/>
          <w:w w:val="105"/>
          <w:sz w:val="22"/>
          <w:szCs w:val="22"/>
        </w:rPr>
      </w:pPr>
      <w:r>
        <w:rPr>
          <w:rFonts w:ascii="Calibri" w:hAnsi="Calibri" w:cs="Calibri"/>
          <w:spacing w:val="-8"/>
          <w:w w:val="105"/>
          <w:sz w:val="22"/>
          <w:szCs w:val="22"/>
        </w:rPr>
        <w:t xml:space="preserve">What is shown here is a Feature which has been augmented by the new linker. In this case, we also had </w:t>
      </w:r>
      <w:r>
        <w:rPr>
          <w:rFonts w:ascii="Calibri" w:hAnsi="Calibri" w:cs="Calibri"/>
          <w:spacing w:val="-5"/>
          <w:w w:val="105"/>
          <w:sz w:val="22"/>
          <w:szCs w:val="22"/>
        </w:rPr>
        <w:t xml:space="preserve">implemented the DOORS Next Acceptance Criterion in the DOORS Next project area that was associated </w:t>
      </w:r>
      <w:r>
        <w:rPr>
          <w:rFonts w:ascii="Calibri" w:hAnsi="Calibri" w:cs="Calibri"/>
          <w:spacing w:val="-4"/>
          <w:w w:val="105"/>
          <w:sz w:val="22"/>
          <w:szCs w:val="22"/>
        </w:rPr>
        <w:t xml:space="preserve">to the subject EMW project area. We exercised the linker twice, to create new DOORS Next-based </w:t>
      </w:r>
      <w:r>
        <w:rPr>
          <w:rFonts w:ascii="Calibri" w:hAnsi="Calibri" w:cs="Calibri"/>
          <w:spacing w:val="-3"/>
          <w:w w:val="105"/>
          <w:sz w:val="22"/>
          <w:szCs w:val="22"/>
        </w:rPr>
        <w:t>acceptance criteria. The links for the new ACs appear below the linker.</w:t>
      </w:r>
    </w:p>
    <w:p w14:paraId="57E95B64" w14:textId="77777777" w:rsidR="008824CA" w:rsidRDefault="00AB1061">
      <w:pPr>
        <w:ind w:right="2050"/>
      </w:pPr>
      <w:r>
        <w:pict w14:anchorId="51987D9D">
          <v:shape id="_x0000_i1030" type="#_x0000_t75" style="width:365.25pt;height:258pt" fillcolor="window">
            <v:imagedata r:id="rId13" o:title=""/>
          </v:shape>
        </w:pict>
      </w:r>
    </w:p>
    <w:sectPr w:rsidR="008824CA" w:rsidSect="00D23740">
      <w:headerReference w:type="default" r:id="rId14"/>
      <w:footerReference w:type="default" r:id="rId15"/>
      <w:pgSz w:w="12240" w:h="15840"/>
      <w:pgMar w:top="1026" w:right="1403" w:bottom="909" w:left="1417" w:header="729" w:footer="94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76FC77" w14:textId="77777777" w:rsidR="00281659" w:rsidRDefault="00281659">
      <w:r>
        <w:separator/>
      </w:r>
    </w:p>
  </w:endnote>
  <w:endnote w:type="continuationSeparator" w:id="0">
    <w:p w14:paraId="0D4794F4" w14:textId="77777777" w:rsidR="00281659" w:rsidRDefault="00281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DDF72" w14:textId="77777777" w:rsidR="008824CA" w:rsidRDefault="00281659">
    <w:pPr>
      <w:rPr>
        <w:sz w:val="16"/>
        <w:szCs w:val="16"/>
      </w:rPr>
    </w:pPr>
    <w:r>
      <w:rPr>
        <w:noProof/>
      </w:rPr>
      <w:pict w14:anchorId="56418528"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70.85pt;margin-top:0;width:470.25pt;height:14.85pt;z-index:2;mso-wrap-edited:f;mso-wrap-distance-left:0;mso-wrap-distance-right:0;mso-position-horizontal-relative:page" wrapcoords="-62 0 -62 21600 21662 21600 21662 0 -62 0" o:allowincell="f" stroked="f">
          <v:fill opacity="0"/>
          <v:textbox inset="0,0,0,0">
            <w:txbxContent>
              <w:p w14:paraId="7BE712ED" w14:textId="77777777" w:rsidR="008824CA" w:rsidRDefault="008824CA">
                <w:pPr>
                  <w:keepNext/>
                  <w:keepLines/>
                  <w:ind w:left="4536"/>
                  <w:rPr>
                    <w:rFonts w:ascii="Calibri" w:hAnsi="Calibri" w:cs="Calibri"/>
                    <w:w w:val="105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w w:val="105"/>
                    <w:sz w:val="22"/>
                    <w:szCs w:val="22"/>
                  </w:rPr>
                  <w:t>-</w:t>
                </w:r>
                <w:r>
                  <w:rPr>
                    <w:rFonts w:ascii="Calibri" w:hAnsi="Calibri" w:cs="Calibri"/>
                    <w:w w:val="105"/>
                    <w:sz w:val="22"/>
                    <w:szCs w:val="22"/>
                  </w:rPr>
                  <w:fldChar w:fldCharType="begin"/>
                </w:r>
                <w:r>
                  <w:rPr>
                    <w:rFonts w:ascii="Calibri" w:hAnsi="Calibri" w:cs="Calibri"/>
                    <w:w w:val="105"/>
                    <w:sz w:val="22"/>
                    <w:szCs w:val="22"/>
                  </w:rPr>
                  <w:instrText xml:space="preserve"> PAGE </w:instrText>
                </w:r>
                <w:r>
                  <w:rPr>
                    <w:rFonts w:ascii="Calibri" w:hAnsi="Calibri" w:cs="Calibri"/>
                    <w:w w:val="105"/>
                    <w:sz w:val="22"/>
                    <w:szCs w:val="22"/>
                  </w:rPr>
                  <w:fldChar w:fldCharType="separate"/>
                </w:r>
                <w:r>
                  <w:rPr>
                    <w:rFonts w:ascii="Calibri" w:hAnsi="Calibri" w:cs="Calibri"/>
                    <w:w w:val="105"/>
                    <w:sz w:val="22"/>
                    <w:szCs w:val="22"/>
                  </w:rPr>
                  <w:t>6</w:t>
                </w:r>
                <w:r>
                  <w:rPr>
                    <w:rFonts w:ascii="Calibri" w:hAnsi="Calibri" w:cs="Calibri"/>
                    <w:w w:val="105"/>
                    <w:sz w:val="22"/>
                    <w:szCs w:val="22"/>
                  </w:rPr>
                  <w:fldChar w:fldCharType="end"/>
                </w:r>
                <w:r>
                  <w:rPr>
                    <w:rFonts w:ascii="Calibri" w:hAnsi="Calibri" w:cs="Calibri"/>
                    <w:w w:val="105"/>
                    <w:sz w:val="22"/>
                    <w:szCs w:val="22"/>
                  </w:rPr>
                  <w:t>-</w:t>
                </w:r>
              </w:p>
            </w:txbxContent>
          </v:textbox>
          <w10:wrap type="square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DBD8AC" w14:textId="77777777" w:rsidR="00281659" w:rsidRDefault="00281659">
      <w:r>
        <w:separator/>
      </w:r>
    </w:p>
  </w:footnote>
  <w:footnote w:type="continuationSeparator" w:id="0">
    <w:p w14:paraId="1941E709" w14:textId="77777777" w:rsidR="00281659" w:rsidRDefault="00281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99AF7E" w14:textId="77777777" w:rsidR="008824CA" w:rsidRDefault="00281659">
    <w:pPr>
      <w:rPr>
        <w:sz w:val="16"/>
        <w:szCs w:val="16"/>
      </w:rPr>
    </w:pPr>
    <w:r>
      <w:rPr>
        <w:noProof/>
      </w:rPr>
      <w:pict w14:anchorId="574D945D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70.85pt;margin-top:0;width:470.25pt;height:14.85pt;z-index:1;mso-wrap-edited:f;mso-wrap-distance-left:0;mso-wrap-distance-right:0;mso-position-horizontal-relative:page" wrapcoords="-62 0 -62 21600 21662 21600 21662 0 -62 0" o:allowincell="f" stroked="f">
          <v:fill opacity="0"/>
          <v:textbox inset="0,0,0,0">
            <w:txbxContent>
              <w:p w14:paraId="6B8A37E4" w14:textId="142D7232" w:rsidR="008824CA" w:rsidRDefault="008824CA">
                <w:pPr>
                  <w:keepNext/>
                  <w:keepLines/>
                  <w:tabs>
                    <w:tab w:val="right" w:pos="9355"/>
                  </w:tabs>
                  <w:rPr>
                    <w:rFonts w:ascii="Calibri" w:hAnsi="Calibri" w:cs="Calibri"/>
                    <w:spacing w:val="-6"/>
                    <w:w w:val="105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pacing w:val="-7"/>
                    <w:w w:val="105"/>
                    <w:sz w:val="22"/>
                    <w:szCs w:val="22"/>
                  </w:rPr>
                  <w:t>Using DOORS Next to manage work item acceptance criteria</w:t>
                </w:r>
                <w:r>
                  <w:rPr>
                    <w:rFonts w:ascii="Calibri" w:hAnsi="Calibri" w:cs="Calibri"/>
                    <w:spacing w:val="-7"/>
                    <w:w w:val="105"/>
                    <w:sz w:val="22"/>
                    <w:szCs w:val="22"/>
                  </w:rPr>
                  <w:tab/>
                </w:r>
                <w:r w:rsidR="00D23740">
                  <w:rPr>
                    <w:rFonts w:ascii="Calibri" w:hAnsi="Calibri" w:cs="Calibri"/>
                    <w:spacing w:val="-6"/>
                    <w:w w:val="105"/>
                    <w:sz w:val="22"/>
                    <w:szCs w:val="22"/>
                  </w:rPr>
                  <w:t>April 23, 2021</w:t>
                </w:r>
              </w:p>
            </w:txbxContent>
          </v:textbox>
          <w10:wrap type="square" anchorx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45CA3"/>
    <w:multiLevelType w:val="singleLevel"/>
    <w:tmpl w:val="00B56623"/>
    <w:lvl w:ilvl="0">
      <w:start w:val="8"/>
      <w:numFmt w:val="decimal"/>
      <w:lvlText w:val="%1."/>
      <w:lvlJc w:val="left"/>
      <w:pPr>
        <w:tabs>
          <w:tab w:val="num" w:pos="360"/>
        </w:tabs>
        <w:ind w:left="792" w:hanging="360"/>
      </w:pPr>
      <w:rPr>
        <w:rFonts w:ascii="Calibri" w:hAnsi="Calibri" w:cs="Calibri"/>
        <w:snapToGrid/>
        <w:spacing w:val="1"/>
        <w:w w:val="105"/>
        <w:sz w:val="22"/>
        <w:szCs w:val="22"/>
      </w:rPr>
    </w:lvl>
  </w:abstractNum>
  <w:abstractNum w:abstractNumId="1" w15:restartNumberingAfterBreak="0">
    <w:nsid w:val="00F3F46D"/>
    <w:multiLevelType w:val="singleLevel"/>
    <w:tmpl w:val="15E96800"/>
    <w:lvl w:ilvl="0">
      <w:start w:val="1"/>
      <w:numFmt w:val="decimal"/>
      <w:lvlText w:val="%1."/>
      <w:lvlJc w:val="left"/>
      <w:pPr>
        <w:tabs>
          <w:tab w:val="num" w:pos="360"/>
        </w:tabs>
        <w:ind w:left="792" w:hanging="360"/>
      </w:pPr>
      <w:rPr>
        <w:rFonts w:ascii="Calibri" w:hAnsi="Calibri" w:cs="Calibri"/>
        <w:snapToGrid/>
        <w:w w:val="105"/>
        <w:sz w:val="22"/>
        <w:szCs w:val="22"/>
      </w:rPr>
    </w:lvl>
  </w:abstractNum>
  <w:abstractNum w:abstractNumId="2" w15:restartNumberingAfterBreak="0">
    <w:nsid w:val="034EBF58"/>
    <w:multiLevelType w:val="singleLevel"/>
    <w:tmpl w:val="16BE49AB"/>
    <w:lvl w:ilvl="0">
      <w:start w:val="1"/>
      <w:numFmt w:val="decimal"/>
      <w:lvlText w:val="%1."/>
      <w:lvlJc w:val="left"/>
      <w:pPr>
        <w:tabs>
          <w:tab w:val="num" w:pos="360"/>
        </w:tabs>
        <w:ind w:left="432"/>
      </w:pPr>
      <w:rPr>
        <w:rFonts w:ascii="Calibri" w:hAnsi="Calibri" w:cs="Calibri"/>
        <w:snapToGrid/>
        <w:w w:val="105"/>
        <w:sz w:val="22"/>
        <w:szCs w:val="22"/>
      </w:rPr>
    </w:lvl>
  </w:abstractNum>
  <w:abstractNum w:abstractNumId="3" w15:restartNumberingAfterBreak="0">
    <w:nsid w:val="0392BAE9"/>
    <w:multiLevelType w:val="singleLevel"/>
    <w:tmpl w:val="52B9806B"/>
    <w:lvl w:ilvl="0">
      <w:start w:val="1"/>
      <w:numFmt w:val="decimal"/>
      <w:lvlText w:val="%1."/>
      <w:lvlJc w:val="left"/>
      <w:pPr>
        <w:tabs>
          <w:tab w:val="num" w:pos="360"/>
        </w:tabs>
        <w:ind w:left="792" w:hanging="360"/>
      </w:pPr>
      <w:rPr>
        <w:rFonts w:ascii="Calibri" w:hAnsi="Calibri" w:cs="Calibri"/>
        <w:snapToGrid/>
        <w:spacing w:val="-2"/>
        <w:sz w:val="22"/>
        <w:szCs w:val="22"/>
      </w:rPr>
    </w:lvl>
  </w:abstractNum>
  <w:abstractNum w:abstractNumId="4" w15:restartNumberingAfterBreak="0">
    <w:nsid w:val="04AD5DBC"/>
    <w:multiLevelType w:val="singleLevel"/>
    <w:tmpl w:val="6BD93C0F"/>
    <w:lvl w:ilvl="0">
      <w:start w:val="6"/>
      <w:numFmt w:val="decimal"/>
      <w:lvlText w:val="%1."/>
      <w:lvlJc w:val="left"/>
      <w:pPr>
        <w:tabs>
          <w:tab w:val="num" w:pos="360"/>
        </w:tabs>
        <w:ind w:left="864" w:hanging="360"/>
      </w:pPr>
      <w:rPr>
        <w:rFonts w:ascii="Calibri" w:hAnsi="Calibri" w:cs="Calibri"/>
        <w:snapToGrid/>
        <w:spacing w:val="-6"/>
        <w:sz w:val="22"/>
        <w:szCs w:val="22"/>
      </w:rPr>
    </w:lvl>
  </w:abstractNum>
  <w:abstractNum w:abstractNumId="5" w15:restartNumberingAfterBreak="0">
    <w:nsid w:val="050827D9"/>
    <w:multiLevelType w:val="singleLevel"/>
    <w:tmpl w:val="7CCC07AA"/>
    <w:lvl w:ilvl="0">
      <w:start w:val="6"/>
      <w:numFmt w:val="decimal"/>
      <w:lvlText w:val="%1."/>
      <w:lvlJc w:val="left"/>
      <w:pPr>
        <w:tabs>
          <w:tab w:val="num" w:pos="360"/>
        </w:tabs>
        <w:ind w:left="792" w:hanging="360"/>
      </w:pPr>
      <w:rPr>
        <w:rFonts w:ascii="Calibri" w:hAnsi="Calibri" w:cs="Calibri"/>
        <w:snapToGrid/>
        <w:spacing w:val="1"/>
        <w:w w:val="105"/>
        <w:sz w:val="22"/>
        <w:szCs w:val="22"/>
      </w:rPr>
    </w:lvl>
  </w:abstractNum>
  <w:abstractNum w:abstractNumId="6" w15:restartNumberingAfterBreak="0">
    <w:nsid w:val="05294BAF"/>
    <w:multiLevelType w:val="singleLevel"/>
    <w:tmpl w:val="51FA2D88"/>
    <w:lvl w:ilvl="0">
      <w:start w:val="1"/>
      <w:numFmt w:val="decimal"/>
      <w:lvlText w:val="%1."/>
      <w:lvlJc w:val="left"/>
      <w:pPr>
        <w:tabs>
          <w:tab w:val="num" w:pos="360"/>
        </w:tabs>
        <w:ind w:left="792" w:hanging="360"/>
      </w:pPr>
      <w:rPr>
        <w:rFonts w:ascii="Calibri" w:hAnsi="Calibri" w:cs="Calibri"/>
        <w:snapToGrid/>
        <w:spacing w:val="4"/>
        <w:sz w:val="22"/>
        <w:szCs w:val="22"/>
      </w:rPr>
    </w:lvl>
  </w:abstractNum>
  <w:abstractNum w:abstractNumId="7" w15:restartNumberingAfterBreak="0">
    <w:nsid w:val="06626C15"/>
    <w:multiLevelType w:val="singleLevel"/>
    <w:tmpl w:val="2CFF45F5"/>
    <w:lvl w:ilvl="0">
      <w:numFmt w:val="bullet"/>
      <w:lvlText w:val="·"/>
      <w:lvlJc w:val="left"/>
      <w:pPr>
        <w:tabs>
          <w:tab w:val="num" w:pos="432"/>
        </w:tabs>
        <w:ind w:left="360"/>
      </w:pPr>
      <w:rPr>
        <w:rFonts w:ascii="Symbol" w:hAnsi="Symbol"/>
        <w:snapToGrid/>
        <w:sz w:val="22"/>
      </w:rPr>
    </w:lvl>
  </w:abstractNum>
  <w:abstractNum w:abstractNumId="8" w15:restartNumberingAfterBreak="0">
    <w:nsid w:val="06E91030"/>
    <w:multiLevelType w:val="singleLevel"/>
    <w:tmpl w:val="6CC6069E"/>
    <w:lvl w:ilvl="0">
      <w:start w:val="1"/>
      <w:numFmt w:val="decimal"/>
      <w:lvlText w:val="%1."/>
      <w:lvlJc w:val="left"/>
      <w:pPr>
        <w:tabs>
          <w:tab w:val="num" w:pos="360"/>
        </w:tabs>
        <w:ind w:left="792" w:hanging="360"/>
      </w:pPr>
      <w:rPr>
        <w:rFonts w:ascii="Calibri" w:hAnsi="Calibri" w:cs="Calibri"/>
        <w:snapToGrid/>
        <w:spacing w:val="-2"/>
        <w:sz w:val="22"/>
        <w:szCs w:val="22"/>
      </w:rPr>
    </w:lvl>
  </w:abstractNum>
  <w:abstractNum w:abstractNumId="9" w15:restartNumberingAfterBreak="0">
    <w:nsid w:val="07D66837"/>
    <w:multiLevelType w:val="singleLevel"/>
    <w:tmpl w:val="0B6836CA"/>
    <w:lvl w:ilvl="0">
      <w:start w:val="1"/>
      <w:numFmt w:val="lowerLetter"/>
      <w:lvlText w:val="%1."/>
      <w:lvlJc w:val="left"/>
      <w:pPr>
        <w:tabs>
          <w:tab w:val="num" w:pos="360"/>
        </w:tabs>
        <w:ind w:left="1512" w:hanging="360"/>
      </w:pPr>
      <w:rPr>
        <w:rFonts w:ascii="Calibri" w:hAnsi="Calibri" w:cs="Calibri"/>
        <w:snapToGrid/>
        <w:spacing w:val="-7"/>
        <w:w w:val="105"/>
        <w:sz w:val="22"/>
        <w:szCs w:val="22"/>
      </w:rPr>
    </w:lvl>
  </w:abstractNum>
  <w:num w:numId="1">
    <w:abstractNumId w:val="7"/>
  </w:num>
  <w:num w:numId="2">
    <w:abstractNumId w:val="7"/>
    <w:lvlOverride w:ilvl="0">
      <w:lvl w:ilvl="0">
        <w:numFmt w:val="bullet"/>
        <w:lvlText w:val="·"/>
        <w:lvlJc w:val="left"/>
        <w:pPr>
          <w:tabs>
            <w:tab w:val="num" w:pos="360"/>
          </w:tabs>
          <w:ind w:left="360"/>
        </w:pPr>
        <w:rPr>
          <w:rFonts w:ascii="Symbol" w:hAnsi="Symbol"/>
          <w:snapToGrid/>
          <w:sz w:val="22"/>
        </w:rPr>
      </w:lvl>
    </w:lvlOverride>
  </w:num>
  <w:num w:numId="3">
    <w:abstractNumId w:val="6"/>
  </w:num>
  <w:num w:numId="4">
    <w:abstractNumId w:val="8"/>
  </w:num>
  <w:num w:numId="5">
    <w:abstractNumId w:val="5"/>
  </w:num>
  <w:num w:numId="6">
    <w:abstractNumId w:val="2"/>
  </w:num>
  <w:num w:numId="7">
    <w:abstractNumId w:val="3"/>
  </w:num>
  <w:num w:numId="8">
    <w:abstractNumId w:val="1"/>
  </w:num>
  <w:num w:numId="9">
    <w:abstractNumId w:val="9"/>
  </w:num>
  <w:num w:numId="10">
    <w:abstractNumId w:val="4"/>
  </w:num>
  <w:num w:numId="11">
    <w:abstractNumId w:val="0"/>
  </w:num>
  <w:num w:numId="1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792" w:hanging="360"/>
        </w:pPr>
        <w:rPr>
          <w:rFonts w:ascii="Calibri" w:hAnsi="Calibri" w:cs="Calibri"/>
          <w:b/>
          <w:bCs/>
          <w:i/>
          <w:iCs/>
          <w:snapToGrid/>
          <w:spacing w:val="-9"/>
          <w:w w:val="105"/>
          <w:sz w:val="22"/>
          <w:szCs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770D"/>
    <w:rsid w:val="00110EC9"/>
    <w:rsid w:val="00281659"/>
    <w:rsid w:val="0038505F"/>
    <w:rsid w:val="004A2B19"/>
    <w:rsid w:val="00603021"/>
    <w:rsid w:val="007B00DB"/>
    <w:rsid w:val="008824CA"/>
    <w:rsid w:val="0094542F"/>
    <w:rsid w:val="00984D6D"/>
    <w:rsid w:val="00A00800"/>
    <w:rsid w:val="00AB1061"/>
    <w:rsid w:val="00BE3915"/>
    <w:rsid w:val="00C9770D"/>
    <w:rsid w:val="00D05BF3"/>
    <w:rsid w:val="00D2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1"/>
    <o:shapelayout v:ext="edit">
      <o:idmap v:ext="edit" data="1"/>
    </o:shapelayout>
  </w:shapeDefaults>
  <w:decimalSymbol w:val="."/>
  <w:listSeparator w:val=","/>
  <w14:docId w14:val="519A592C"/>
  <w14:defaultImageDpi w14:val="0"/>
  <w15:docId w15:val="{6E0847DD-A8C8-40E5-B5FE-5B486EAB9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374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374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374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2374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08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00800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0080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00800"/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D2374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2374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23740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D23740"/>
    <w:rPr>
      <w:rFonts w:ascii="Calibri" w:eastAsia="Times New Roman" w:hAnsi="Calibri" w:cs="Times New Roman"/>
      <w:b/>
      <w:bCs/>
      <w:sz w:val="28"/>
      <w:szCs w:val="28"/>
    </w:rPr>
  </w:style>
  <w:style w:type="character" w:styleId="Hyperlink">
    <w:name w:val="Hyperlink"/>
    <w:uiPriority w:val="99"/>
    <w:unhideWhenUsed/>
    <w:rsid w:val="00984D6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984D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ibm.com/docs/en/elm/7.0.2?topic=properties-creating-artifact-type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6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W Dunnavant</dc:creator>
  <cp:keywords/>
  <dc:description/>
  <cp:lastModifiedBy>Todd W Dunnavant</cp:lastModifiedBy>
  <cp:revision>6</cp:revision>
  <cp:lastPrinted>2021-04-24T21:53:00Z</cp:lastPrinted>
  <dcterms:created xsi:type="dcterms:W3CDTF">2021-04-23T21:06:00Z</dcterms:created>
  <dcterms:modified xsi:type="dcterms:W3CDTF">2021-04-24T23:14:00Z</dcterms:modified>
</cp:coreProperties>
</file>